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9FFEF6" w14:textId="77777777" w:rsidR="00007282" w:rsidRPr="009E58AC" w:rsidRDefault="00D8630E" w:rsidP="00007282">
      <w:pPr>
        <w:spacing w:line="283" w:lineRule="exact"/>
        <w:ind w:left="737" w:right="45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2C04DF16" w14:textId="77777777" w:rsidR="00092558" w:rsidRDefault="00092558" w:rsidP="00724861">
      <w:pPr>
        <w:spacing w:line="283" w:lineRule="exact"/>
        <w:ind w:right="454"/>
        <w:jc w:val="both"/>
        <w:rPr>
          <w:rFonts w:ascii="Verdana" w:hAnsi="Verdana" w:cs="Arial"/>
          <w:color w:val="009959"/>
          <w:sz w:val="20"/>
          <w:szCs w:val="20"/>
        </w:rPr>
      </w:pPr>
    </w:p>
    <w:p w14:paraId="51EF1FEA" w14:textId="77777777" w:rsidR="00331722" w:rsidRDefault="00331722" w:rsidP="00724861">
      <w:pPr>
        <w:spacing w:line="283" w:lineRule="exact"/>
        <w:ind w:right="454"/>
        <w:jc w:val="both"/>
        <w:rPr>
          <w:rFonts w:ascii="Verdana" w:hAnsi="Verdana" w:cs="Arial"/>
          <w:color w:val="009959"/>
          <w:sz w:val="20"/>
          <w:szCs w:val="20"/>
        </w:rPr>
      </w:pPr>
    </w:p>
    <w:p w14:paraId="5DA83470" w14:textId="77777777" w:rsidR="00444CC6" w:rsidRPr="008F611E" w:rsidRDefault="00444CC6" w:rsidP="00724861">
      <w:pPr>
        <w:spacing w:line="283" w:lineRule="exact"/>
        <w:ind w:right="454"/>
        <w:jc w:val="both"/>
        <w:rPr>
          <w:rFonts w:ascii="Verdana" w:hAnsi="Verdana" w:cs="Arial"/>
          <w:color w:val="009959"/>
          <w:sz w:val="20"/>
          <w:szCs w:val="20"/>
        </w:rPr>
      </w:pPr>
    </w:p>
    <w:p w14:paraId="18F0A420" w14:textId="1A175C7F" w:rsidR="009D6866" w:rsidRPr="008F611E" w:rsidRDefault="00303F87" w:rsidP="001C44B3">
      <w:pPr>
        <w:rPr>
          <w:rFonts w:ascii="Verdana" w:hAnsi="Verdana"/>
          <w:sz w:val="20"/>
          <w:szCs w:val="20"/>
        </w:rPr>
      </w:pPr>
      <w:r w:rsidRPr="008F611E">
        <w:rPr>
          <w:rFonts w:ascii="Verdana" w:hAnsi="Verdana"/>
          <w:sz w:val="20"/>
          <w:szCs w:val="20"/>
        </w:rPr>
        <w:t xml:space="preserve">Imola, </w:t>
      </w:r>
      <w:r w:rsidR="009F3FDF">
        <w:rPr>
          <w:rFonts w:ascii="Verdana" w:hAnsi="Verdana"/>
          <w:sz w:val="20"/>
          <w:szCs w:val="20"/>
        </w:rPr>
        <w:t>17</w:t>
      </w:r>
      <w:r w:rsidR="004E13D4">
        <w:rPr>
          <w:rFonts w:ascii="Verdana" w:hAnsi="Verdana"/>
          <w:sz w:val="20"/>
          <w:szCs w:val="20"/>
        </w:rPr>
        <w:t xml:space="preserve"> </w:t>
      </w:r>
      <w:r w:rsidR="00213C40">
        <w:rPr>
          <w:rFonts w:ascii="Verdana" w:hAnsi="Verdana"/>
          <w:sz w:val="20"/>
          <w:szCs w:val="20"/>
        </w:rPr>
        <w:t>febbraio</w:t>
      </w:r>
      <w:r w:rsidR="004E13D4">
        <w:rPr>
          <w:rFonts w:ascii="Verdana" w:hAnsi="Verdana"/>
          <w:sz w:val="20"/>
          <w:szCs w:val="20"/>
        </w:rPr>
        <w:t xml:space="preserve"> 2025</w:t>
      </w:r>
    </w:p>
    <w:p w14:paraId="62D527A1" w14:textId="77777777" w:rsidR="00B97027" w:rsidRPr="008F611E" w:rsidRDefault="00B97027" w:rsidP="001C44B3">
      <w:pPr>
        <w:rPr>
          <w:rFonts w:ascii="Verdana" w:hAnsi="Verdana"/>
          <w:sz w:val="20"/>
          <w:szCs w:val="20"/>
        </w:rPr>
      </w:pPr>
      <w:r w:rsidRPr="008F611E">
        <w:rPr>
          <w:rFonts w:ascii="Verdana" w:hAnsi="Verdana"/>
          <w:sz w:val="20"/>
          <w:szCs w:val="20"/>
        </w:rPr>
        <w:t xml:space="preserve">                                                  </w:t>
      </w:r>
    </w:p>
    <w:p w14:paraId="265E3AAF" w14:textId="10E63E09" w:rsidR="00B97027" w:rsidRPr="008F611E" w:rsidRDefault="00506D32" w:rsidP="00B97027">
      <w:pPr>
        <w:rPr>
          <w:rFonts w:ascii="Verdana" w:hAnsi="Verdana" w:cs="Tahoma"/>
          <w:sz w:val="20"/>
          <w:szCs w:val="20"/>
        </w:rPr>
      </w:pPr>
      <w:r w:rsidRPr="008F611E">
        <w:rPr>
          <w:rFonts w:ascii="Verdana" w:hAnsi="Verdana" w:cs="Tahoma"/>
          <w:sz w:val="20"/>
          <w:szCs w:val="20"/>
        </w:rPr>
        <w:t>Prot.</w:t>
      </w:r>
      <w:r w:rsidR="004E13D4">
        <w:rPr>
          <w:rFonts w:ascii="Verdana" w:hAnsi="Verdana" w:cs="Tahoma"/>
          <w:sz w:val="20"/>
          <w:szCs w:val="20"/>
        </w:rPr>
        <w:t>2025/</w:t>
      </w:r>
      <w:r w:rsidR="009F3FDF">
        <w:rPr>
          <w:rFonts w:ascii="Verdana" w:hAnsi="Verdana" w:cs="Tahoma"/>
          <w:sz w:val="20"/>
          <w:szCs w:val="20"/>
        </w:rPr>
        <w:t>353</w:t>
      </w:r>
    </w:p>
    <w:p w14:paraId="07FE1455" w14:textId="77777777" w:rsidR="00B97027" w:rsidRPr="008F611E" w:rsidRDefault="00B97027" w:rsidP="00B97027">
      <w:pPr>
        <w:jc w:val="center"/>
        <w:rPr>
          <w:rFonts w:ascii="Verdana" w:hAnsi="Verdana"/>
          <w:sz w:val="20"/>
          <w:szCs w:val="20"/>
        </w:rPr>
      </w:pPr>
      <w:r w:rsidRPr="008F611E">
        <w:rPr>
          <w:rFonts w:ascii="Verdana" w:hAnsi="Verdana"/>
          <w:sz w:val="20"/>
          <w:szCs w:val="20"/>
        </w:rPr>
        <w:t xml:space="preserve">                                                                 </w:t>
      </w:r>
    </w:p>
    <w:p w14:paraId="395EC2AB" w14:textId="77777777" w:rsidR="001C44B3" w:rsidRPr="008F611E" w:rsidRDefault="001C44B3" w:rsidP="001C44B3">
      <w:pPr>
        <w:rPr>
          <w:rFonts w:ascii="Verdana" w:hAnsi="Verdana"/>
          <w:sz w:val="20"/>
          <w:szCs w:val="20"/>
        </w:rPr>
      </w:pPr>
    </w:p>
    <w:p w14:paraId="035EE009" w14:textId="64003907" w:rsidR="00A4338B" w:rsidRPr="008F611E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8F611E">
        <w:rPr>
          <w:rFonts w:ascii="Verdana" w:hAnsi="Verdana" w:cs="Tahoma"/>
          <w:b/>
          <w:sz w:val="20"/>
          <w:szCs w:val="20"/>
        </w:rPr>
        <w:t>NOTA A CONTRARRE PER ACQUISIZIONI INFERIORI A 1</w:t>
      </w:r>
      <w:r w:rsidR="00274925">
        <w:rPr>
          <w:rFonts w:ascii="Verdana" w:hAnsi="Verdana" w:cs="Tahoma"/>
          <w:b/>
          <w:sz w:val="20"/>
          <w:szCs w:val="20"/>
        </w:rPr>
        <w:t>40</w:t>
      </w:r>
      <w:r w:rsidRPr="008F611E">
        <w:rPr>
          <w:rFonts w:ascii="Verdana" w:hAnsi="Verdana" w:cs="Tahoma"/>
          <w:b/>
          <w:sz w:val="20"/>
          <w:szCs w:val="20"/>
        </w:rPr>
        <w:t>.00,00 EURO (IVA esclusa)</w:t>
      </w:r>
    </w:p>
    <w:p w14:paraId="69C55870" w14:textId="77777777" w:rsidR="00B97027" w:rsidRPr="008F611E" w:rsidRDefault="00B97027" w:rsidP="001C44B3">
      <w:pPr>
        <w:rPr>
          <w:rFonts w:ascii="Verdana" w:hAnsi="Verdana"/>
          <w:sz w:val="20"/>
          <w:szCs w:val="20"/>
        </w:rPr>
      </w:pPr>
    </w:p>
    <w:p w14:paraId="52DEB01B" w14:textId="77777777" w:rsidR="00A4338B" w:rsidRPr="008F611E" w:rsidRDefault="00A4338B" w:rsidP="001C44B3">
      <w:pPr>
        <w:rPr>
          <w:rFonts w:ascii="Verdana" w:hAnsi="Verdana"/>
          <w:sz w:val="20"/>
          <w:szCs w:val="20"/>
        </w:rPr>
      </w:pPr>
    </w:p>
    <w:p w14:paraId="4416D978" w14:textId="71868281" w:rsidR="00A4338B" w:rsidRPr="008F611E" w:rsidRDefault="00A4338B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8F611E">
        <w:rPr>
          <w:rFonts w:ascii="Verdana" w:hAnsi="Verdana" w:cs="Tahoma"/>
          <w:sz w:val="20"/>
          <w:szCs w:val="20"/>
        </w:rPr>
        <w:t>Oggetto:</w:t>
      </w:r>
      <w:r w:rsidR="00BF33BF" w:rsidRPr="008F611E">
        <w:rPr>
          <w:rFonts w:ascii="Verdana" w:hAnsi="Verdana" w:cs="Tahoma"/>
          <w:sz w:val="20"/>
          <w:szCs w:val="20"/>
        </w:rPr>
        <w:t xml:space="preserve"> </w:t>
      </w:r>
      <w:r w:rsidR="009F3FDF">
        <w:rPr>
          <w:rFonts w:ascii="Verdana" w:hAnsi="Verdana" w:cs="Tahoma"/>
          <w:sz w:val="20"/>
          <w:szCs w:val="20"/>
        </w:rPr>
        <w:t xml:space="preserve">fornitura sensori </w:t>
      </w:r>
      <w:proofErr w:type="spellStart"/>
      <w:r w:rsidR="009F3FDF">
        <w:rPr>
          <w:rFonts w:ascii="Verdana" w:hAnsi="Verdana" w:cs="Tahoma"/>
          <w:sz w:val="20"/>
          <w:szCs w:val="20"/>
        </w:rPr>
        <w:t>monopaziente</w:t>
      </w:r>
      <w:proofErr w:type="spellEnd"/>
      <w:r w:rsidR="009F3FDF">
        <w:rPr>
          <w:rFonts w:ascii="Verdana" w:hAnsi="Verdana" w:cs="Tahoma"/>
          <w:sz w:val="20"/>
          <w:szCs w:val="20"/>
        </w:rPr>
        <w:t xml:space="preserve"> riutilizzabili per il monitoraggio non invasivo della saturazione arteriosa (SPO2) e relativi accessori</w:t>
      </w:r>
      <w:r w:rsidR="00F02485">
        <w:rPr>
          <w:rFonts w:ascii="Verdana" w:hAnsi="Verdana" w:cs="Tahoma"/>
          <w:sz w:val="20"/>
          <w:szCs w:val="20"/>
        </w:rPr>
        <w:t xml:space="preserve">. Trattasi di materiale di consumo per il </w:t>
      </w:r>
      <w:proofErr w:type="spellStart"/>
      <w:proofErr w:type="gramStart"/>
      <w:r w:rsidR="00901925">
        <w:rPr>
          <w:rFonts w:ascii="Verdana" w:hAnsi="Verdana" w:cs="Tahoma"/>
          <w:sz w:val="20"/>
          <w:szCs w:val="20"/>
        </w:rPr>
        <w:t xml:space="preserve">l’ </w:t>
      </w:r>
      <w:r w:rsidR="00F02485">
        <w:rPr>
          <w:rFonts w:ascii="Verdana" w:hAnsi="Verdana" w:cs="Tahoma"/>
          <w:sz w:val="20"/>
          <w:szCs w:val="20"/>
        </w:rPr>
        <w:t>utilizzo</w:t>
      </w:r>
      <w:proofErr w:type="spellEnd"/>
      <w:proofErr w:type="gramEnd"/>
      <w:r w:rsidR="00F02485">
        <w:rPr>
          <w:rFonts w:ascii="Verdana" w:hAnsi="Verdana" w:cs="Tahoma"/>
          <w:sz w:val="20"/>
          <w:szCs w:val="20"/>
        </w:rPr>
        <w:t xml:space="preserve"> dei saturimetri di proprietà.</w:t>
      </w:r>
    </w:p>
    <w:p w14:paraId="3BA1AC62" w14:textId="77777777" w:rsidR="00356BA9" w:rsidRDefault="00356BA9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7240DB33" w14:textId="77777777" w:rsidR="00C4526D" w:rsidRPr="008F611E" w:rsidRDefault="00C4526D" w:rsidP="0087553B">
      <w:pPr>
        <w:ind w:left="900" w:hanging="900"/>
        <w:rPr>
          <w:rFonts w:ascii="Verdana" w:hAnsi="Verdana" w:cs="Tahoma"/>
          <w:sz w:val="20"/>
          <w:szCs w:val="20"/>
        </w:rPr>
      </w:pPr>
    </w:p>
    <w:p w14:paraId="53604D1F" w14:textId="7FB0801A" w:rsidR="008D3C9F" w:rsidRDefault="00D064A2" w:rsidP="0087553B">
      <w:pPr>
        <w:ind w:left="900" w:hanging="900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</w:t>
      </w:r>
      <w:r w:rsidR="00902D39">
        <w:rPr>
          <w:rFonts w:ascii="Verdana" w:hAnsi="Verdana" w:cs="Tahoma"/>
          <w:sz w:val="20"/>
          <w:szCs w:val="20"/>
        </w:rPr>
        <w:t xml:space="preserve"> </w:t>
      </w:r>
      <w:r w:rsidR="008D3C9F" w:rsidRPr="00A116E8">
        <w:rPr>
          <w:rFonts w:ascii="Verdana" w:hAnsi="Verdana" w:cs="Tahoma"/>
          <w:sz w:val="20"/>
          <w:szCs w:val="20"/>
        </w:rPr>
        <w:t xml:space="preserve">Ai sensi </w:t>
      </w:r>
      <w:r w:rsidR="008D3C9F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8D3C9F">
        <w:rPr>
          <w:rFonts w:ascii="Verdana" w:hAnsi="Verdana" w:cs="Tahoma"/>
          <w:sz w:val="20"/>
          <w:szCs w:val="20"/>
        </w:rPr>
        <w:t>D.Lgs.</w:t>
      </w:r>
      <w:proofErr w:type="spellEnd"/>
      <w:r w:rsidR="008D3C9F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8D3C9F">
        <w:rPr>
          <w:rFonts w:ascii="Verdana" w:hAnsi="Verdana" w:cs="Tahoma"/>
          <w:sz w:val="20"/>
          <w:szCs w:val="20"/>
        </w:rPr>
        <w:t>s.m.i</w:t>
      </w:r>
      <w:proofErr w:type="spellEnd"/>
      <w:r w:rsidR="008D3C9F">
        <w:rPr>
          <w:rFonts w:ascii="Verdana" w:hAnsi="Verdana" w:cs="Tahoma"/>
          <w:sz w:val="20"/>
          <w:szCs w:val="20"/>
        </w:rPr>
        <w:t>;</w:t>
      </w:r>
    </w:p>
    <w:p w14:paraId="307B8AD6" w14:textId="312F59CF" w:rsidR="008D3C9F" w:rsidRDefault="00D064A2" w:rsidP="0087553B">
      <w:pPr>
        <w:ind w:left="900" w:hanging="900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</w:t>
      </w:r>
      <w:r w:rsidR="008D3C9F"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 w:rsidR="008D3C9F">
        <w:rPr>
          <w:rFonts w:ascii="Verdana" w:hAnsi="Verdana" w:cs="Tahoma"/>
          <w:sz w:val="20"/>
          <w:szCs w:val="20"/>
        </w:rPr>
        <w:t>D.Lgs.</w:t>
      </w:r>
      <w:proofErr w:type="spellEnd"/>
      <w:r w:rsidR="008D3C9F">
        <w:rPr>
          <w:rFonts w:ascii="Verdana" w:hAnsi="Verdana" w:cs="Tahoma"/>
          <w:sz w:val="20"/>
          <w:szCs w:val="20"/>
        </w:rPr>
        <w:t xml:space="preserve"> n.36/2023, ai sensi del quale le stazioni </w:t>
      </w:r>
      <w:r w:rsidR="00902D39">
        <w:rPr>
          <w:rFonts w:ascii="Verdana" w:hAnsi="Verdana" w:cs="Tahoma"/>
          <w:sz w:val="20"/>
          <w:szCs w:val="20"/>
        </w:rPr>
        <w:t xml:space="preserve">   </w:t>
      </w:r>
      <w:r w:rsidR="008D3C9F">
        <w:rPr>
          <w:rFonts w:ascii="Verdana" w:hAnsi="Verdana" w:cs="Tahoma"/>
          <w:sz w:val="20"/>
          <w:szCs w:val="20"/>
        </w:rPr>
        <w:t>appaltanti possono procedere all’ acquisto di beni e servizi di importo inferiore a 140.000 Euro al netto dell’IVA, mediante affidamento diretto, anche senza consultazione di più operatori economici</w:t>
      </w:r>
    </w:p>
    <w:p w14:paraId="098F1230" w14:textId="77777777" w:rsidR="00506D32" w:rsidRPr="008F611E" w:rsidRDefault="00506D32" w:rsidP="0087553B">
      <w:pPr>
        <w:ind w:left="900" w:hanging="900"/>
        <w:jc w:val="center"/>
        <w:rPr>
          <w:rFonts w:ascii="Verdana" w:hAnsi="Verdana" w:cs="Tahoma"/>
          <w:sz w:val="20"/>
          <w:szCs w:val="20"/>
        </w:rPr>
      </w:pPr>
    </w:p>
    <w:p w14:paraId="50B96D0A" w14:textId="288132A5" w:rsidR="00356BA9" w:rsidRDefault="008D3C9F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il Commissario Straordinario</w:t>
      </w:r>
      <w:r w:rsidR="00ED038B">
        <w:rPr>
          <w:rFonts w:ascii="Verdana" w:hAnsi="Verdana" w:cs="Tahoma"/>
          <w:sz w:val="20"/>
          <w:szCs w:val="20"/>
        </w:rPr>
        <w:t>,</w:t>
      </w:r>
    </w:p>
    <w:p w14:paraId="15643761" w14:textId="020ED374" w:rsidR="004E13D4" w:rsidRDefault="00ED038B" w:rsidP="004E13D4">
      <w:pPr>
        <w:ind w:left="900" w:hanging="900"/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</w:t>
      </w:r>
      <w:r w:rsidR="004E13D4">
        <w:rPr>
          <w:rFonts w:ascii="Verdana" w:hAnsi="Verdana" w:cs="Tahoma"/>
          <w:sz w:val="20"/>
          <w:szCs w:val="20"/>
        </w:rPr>
        <w:t>premesso che:</w:t>
      </w:r>
    </w:p>
    <w:p w14:paraId="1DD5B772" w14:textId="51EC0B5F" w:rsidR="00B002AA" w:rsidRPr="008F611E" w:rsidRDefault="00B002AA" w:rsidP="004E13D4">
      <w:pPr>
        <w:ind w:left="900" w:hanging="900"/>
        <w:jc w:val="center"/>
        <w:rPr>
          <w:rFonts w:ascii="Verdana" w:hAnsi="Verdana" w:cs="Tahoma"/>
          <w:sz w:val="20"/>
          <w:szCs w:val="20"/>
        </w:rPr>
      </w:pPr>
    </w:p>
    <w:p w14:paraId="75632F20" w14:textId="77777777" w:rsidR="003C1821" w:rsidRDefault="003C1821" w:rsidP="00BF33BF">
      <w:pPr>
        <w:jc w:val="both"/>
        <w:rPr>
          <w:rFonts w:ascii="Verdana" w:hAnsi="Verdana" w:cs="Tahoma"/>
          <w:sz w:val="20"/>
          <w:szCs w:val="20"/>
        </w:rPr>
      </w:pPr>
    </w:p>
    <w:p w14:paraId="4275C4A3" w14:textId="1379A99F" w:rsidR="003C1821" w:rsidRDefault="00B002AA" w:rsidP="004E13D4">
      <w:pPr>
        <w:pStyle w:val="Paragrafoelenco"/>
        <w:numPr>
          <w:ilvl w:val="0"/>
          <w:numId w:val="3"/>
        </w:num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La Dott.ssa Nicoletta Cava, </w:t>
      </w:r>
      <w:proofErr w:type="spellStart"/>
      <w:r>
        <w:rPr>
          <w:rFonts w:ascii="Verdana" w:hAnsi="Verdana" w:cs="Tahoma"/>
          <w:sz w:val="20"/>
          <w:szCs w:val="20"/>
        </w:rPr>
        <w:t>Resp.le</w:t>
      </w:r>
      <w:proofErr w:type="spellEnd"/>
      <w:r>
        <w:rPr>
          <w:rFonts w:ascii="Verdana" w:hAnsi="Verdana" w:cs="Tahoma"/>
          <w:sz w:val="20"/>
          <w:szCs w:val="20"/>
        </w:rPr>
        <w:t xml:space="preserve"> di Area Infermieristica, Tecnica e Riabilitativa ha ravveduto </w:t>
      </w:r>
      <w:r w:rsidR="00ED038B">
        <w:rPr>
          <w:rFonts w:ascii="Verdana" w:hAnsi="Verdana" w:cs="Tahoma"/>
          <w:sz w:val="20"/>
          <w:szCs w:val="20"/>
        </w:rPr>
        <w:t>la necessità di procedere al</w:t>
      </w:r>
      <w:r w:rsidR="004E13D4">
        <w:rPr>
          <w:rFonts w:ascii="Verdana" w:hAnsi="Verdana" w:cs="Tahoma"/>
          <w:sz w:val="20"/>
          <w:szCs w:val="20"/>
        </w:rPr>
        <w:t>l’ acquisizione di quanto in oggetto</w:t>
      </w:r>
      <w:r w:rsidR="009F3FDF">
        <w:rPr>
          <w:rFonts w:ascii="Verdana" w:hAnsi="Verdana" w:cs="Tahoma"/>
          <w:sz w:val="20"/>
          <w:szCs w:val="20"/>
        </w:rPr>
        <w:t xml:space="preserve"> per l’utilizzo di saturimetri di propriet</w:t>
      </w:r>
      <w:r w:rsidR="00F02485">
        <w:rPr>
          <w:rFonts w:ascii="Verdana" w:hAnsi="Verdana" w:cs="Tahoma"/>
          <w:sz w:val="20"/>
          <w:szCs w:val="20"/>
        </w:rPr>
        <w:t>à, inviando alla scrivente richiesta d’ acquisto</w:t>
      </w:r>
    </w:p>
    <w:p w14:paraId="08F570A6" w14:textId="77777777" w:rsidR="00DC3534" w:rsidRPr="00A930BE" w:rsidRDefault="00DC3534" w:rsidP="00A930BE">
      <w:pPr>
        <w:jc w:val="both"/>
        <w:rPr>
          <w:rFonts w:ascii="Verdana" w:hAnsi="Verdana" w:cs="Tahoma"/>
          <w:sz w:val="20"/>
          <w:szCs w:val="20"/>
        </w:rPr>
      </w:pPr>
    </w:p>
    <w:p w14:paraId="4AEF4F78" w14:textId="2CE45D83" w:rsidR="00DC3534" w:rsidRDefault="00DC3534" w:rsidP="00DC3534">
      <w:pPr>
        <w:pStyle w:val="Paragrafoelenco"/>
        <w:numPr>
          <w:ilvl w:val="0"/>
          <w:numId w:val="3"/>
        </w:numPr>
        <w:jc w:val="both"/>
        <w:rPr>
          <w:rFonts w:ascii="Verdana" w:hAnsi="Verdana" w:cs="Tahoma"/>
          <w:sz w:val="20"/>
          <w:szCs w:val="20"/>
        </w:rPr>
      </w:pPr>
      <w:r w:rsidRPr="00DC3534">
        <w:rPr>
          <w:rFonts w:ascii="Verdana" w:hAnsi="Verdana" w:cs="Tahoma"/>
          <w:sz w:val="20"/>
          <w:szCs w:val="20"/>
        </w:rPr>
        <w:t xml:space="preserve">La Ditta </w:t>
      </w:r>
      <w:proofErr w:type="spellStart"/>
      <w:r w:rsidRPr="00DC3534">
        <w:rPr>
          <w:rFonts w:ascii="Verdana" w:hAnsi="Verdana" w:cs="Tahoma"/>
          <w:sz w:val="20"/>
          <w:szCs w:val="20"/>
        </w:rPr>
        <w:t>Masimo</w:t>
      </w:r>
      <w:proofErr w:type="spellEnd"/>
      <w:r w:rsidRPr="00DC3534">
        <w:rPr>
          <w:rFonts w:ascii="Verdana" w:hAnsi="Verdana" w:cs="Tahoma"/>
          <w:sz w:val="20"/>
          <w:szCs w:val="20"/>
        </w:rPr>
        <w:t xml:space="preserve"> Europe Limited si è detta disponibile a fornire</w:t>
      </w:r>
      <w:r w:rsidR="00A930BE">
        <w:rPr>
          <w:rFonts w:ascii="Verdana" w:hAnsi="Verdana" w:cs="Tahoma"/>
          <w:sz w:val="20"/>
          <w:szCs w:val="20"/>
        </w:rPr>
        <w:t xml:space="preserve"> i sensori allo stesso prezzo in vigore e fino al 17/02/2027</w:t>
      </w:r>
    </w:p>
    <w:p w14:paraId="1BA8801A" w14:textId="77777777" w:rsidR="002235DD" w:rsidRPr="002235DD" w:rsidRDefault="002235DD" w:rsidP="002235DD">
      <w:pPr>
        <w:pStyle w:val="Paragrafoelenco"/>
        <w:rPr>
          <w:rFonts w:ascii="Verdana" w:hAnsi="Verdana" w:cs="Tahoma"/>
          <w:sz w:val="20"/>
          <w:szCs w:val="20"/>
        </w:rPr>
      </w:pPr>
    </w:p>
    <w:p w14:paraId="03422595" w14:textId="70FED9CA" w:rsidR="002235DD" w:rsidRDefault="002235DD" w:rsidP="00DC3534">
      <w:pPr>
        <w:pStyle w:val="Paragrafoelenco"/>
        <w:numPr>
          <w:ilvl w:val="0"/>
          <w:numId w:val="3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Si richiama il preventivo </w:t>
      </w:r>
      <w:proofErr w:type="gramStart"/>
      <w:r>
        <w:rPr>
          <w:rFonts w:ascii="Verdana" w:hAnsi="Verdana" w:cs="Tahoma"/>
          <w:sz w:val="20"/>
          <w:szCs w:val="20"/>
        </w:rPr>
        <w:t>della  ditta</w:t>
      </w:r>
      <w:proofErr w:type="gramEnd"/>
      <w:r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Masimo</w:t>
      </w:r>
      <w:proofErr w:type="spellEnd"/>
      <w:r>
        <w:rPr>
          <w:rFonts w:ascii="Verdana" w:hAnsi="Verdana" w:cs="Tahoma"/>
          <w:sz w:val="20"/>
          <w:szCs w:val="20"/>
        </w:rPr>
        <w:t>, n</w:t>
      </w:r>
      <w:r w:rsidRPr="002235DD">
        <w:rPr>
          <w:rFonts w:ascii="Verdana" w:hAnsi="Verdana" w:cs="Tahoma"/>
          <w:sz w:val="20"/>
          <w:szCs w:val="20"/>
        </w:rPr>
        <w:t>umero 00500355</w:t>
      </w:r>
      <w:r>
        <w:rPr>
          <w:rFonts w:ascii="Verdana" w:hAnsi="Verdana" w:cs="Tahoma"/>
          <w:sz w:val="20"/>
          <w:szCs w:val="20"/>
        </w:rPr>
        <w:t xml:space="preserve"> del 21/01/2025</w:t>
      </w:r>
    </w:p>
    <w:p w14:paraId="76351B6F" w14:textId="77777777" w:rsidR="00321A5C" w:rsidRPr="00321A5C" w:rsidRDefault="00321A5C" w:rsidP="00321A5C">
      <w:pPr>
        <w:pStyle w:val="Paragrafoelenco"/>
        <w:rPr>
          <w:rFonts w:ascii="Verdana" w:hAnsi="Verdana" w:cs="Tahoma"/>
          <w:sz w:val="20"/>
          <w:szCs w:val="20"/>
        </w:rPr>
      </w:pPr>
    </w:p>
    <w:p w14:paraId="1AC0EC47" w14:textId="77777777" w:rsidR="00321A5C" w:rsidRPr="00DC3534" w:rsidRDefault="00321A5C" w:rsidP="0091012F">
      <w:pPr>
        <w:pStyle w:val="Paragrafoelenco"/>
        <w:jc w:val="both"/>
        <w:rPr>
          <w:rFonts w:ascii="Verdana" w:hAnsi="Verdana" w:cs="Tahoma"/>
          <w:sz w:val="20"/>
          <w:szCs w:val="20"/>
        </w:rPr>
      </w:pPr>
    </w:p>
    <w:p w14:paraId="2BA018DF" w14:textId="67459FA8" w:rsidR="00F02485" w:rsidRDefault="00F02485" w:rsidP="00F02485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Pertanto si </w:t>
      </w:r>
      <w:r w:rsidRPr="002E20F4">
        <w:rPr>
          <w:rFonts w:ascii="Verdana" w:hAnsi="Verdana" w:cs="Tahoma"/>
          <w:sz w:val="20"/>
          <w:szCs w:val="20"/>
        </w:rPr>
        <w:t>autorizza e rende nota l’esigenza di porre in essere l’acquisizione della seguente fornitura:</w:t>
      </w:r>
    </w:p>
    <w:p w14:paraId="586096C3" w14:textId="663DADE9" w:rsidR="00F02485" w:rsidRDefault="00F02485" w:rsidP="00F02485">
      <w:pPr>
        <w:jc w:val="center"/>
        <w:rPr>
          <w:rFonts w:ascii="Verdana" w:hAnsi="Verdana" w:cs="Tahoma"/>
          <w:sz w:val="20"/>
          <w:szCs w:val="20"/>
        </w:rPr>
      </w:pPr>
    </w:p>
    <w:p w14:paraId="5458259E" w14:textId="77777777" w:rsidR="00F02485" w:rsidRDefault="00F02485" w:rsidP="005C66C6">
      <w:pPr>
        <w:rPr>
          <w:rFonts w:ascii="Verdana" w:hAnsi="Verdana" w:cs="Tahoma"/>
          <w:sz w:val="20"/>
          <w:szCs w:val="20"/>
        </w:rPr>
      </w:pPr>
    </w:p>
    <w:p w14:paraId="2C09B700" w14:textId="77777777" w:rsidR="00F02485" w:rsidRPr="00321A5C" w:rsidRDefault="00F02485" w:rsidP="00321A5C">
      <w:pPr>
        <w:rPr>
          <w:rFonts w:ascii="Verdana" w:hAnsi="Verdana" w:cs="Tahoma"/>
          <w:sz w:val="20"/>
          <w:szCs w:val="20"/>
        </w:rPr>
      </w:pPr>
    </w:p>
    <w:p w14:paraId="1C82338B" w14:textId="77777777" w:rsidR="00F02485" w:rsidRDefault="00F02485" w:rsidP="00F02485">
      <w:pPr>
        <w:pStyle w:val="Paragrafoelenco"/>
        <w:ind w:left="1440"/>
        <w:rPr>
          <w:rFonts w:ascii="Verdana" w:hAnsi="Verdana" w:cs="Tahoma"/>
          <w:sz w:val="20"/>
          <w:szCs w:val="20"/>
        </w:rPr>
      </w:pPr>
    </w:p>
    <w:p w14:paraId="1FDFB43B" w14:textId="0BBE3EF7" w:rsidR="002E20F4" w:rsidRDefault="002E20F4" w:rsidP="002E20F4">
      <w:pPr>
        <w:pStyle w:val="Paragrafoelenco"/>
        <w:numPr>
          <w:ilvl w:val="0"/>
          <w:numId w:val="9"/>
        </w:num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n° 4000 RD SET ADT ADHESIVE </w:t>
      </w:r>
      <w:proofErr w:type="gramStart"/>
      <w:r>
        <w:rPr>
          <w:rFonts w:ascii="Verdana" w:hAnsi="Verdana" w:cs="Tahoma"/>
          <w:sz w:val="20"/>
          <w:szCs w:val="20"/>
        </w:rPr>
        <w:t>SENSOR .</w:t>
      </w:r>
      <w:proofErr w:type="gramEnd"/>
      <w:r>
        <w:rPr>
          <w:rFonts w:ascii="Verdana" w:hAnsi="Verdana" w:cs="Tahoma"/>
          <w:sz w:val="20"/>
          <w:szCs w:val="20"/>
        </w:rPr>
        <w:t xml:space="preserve"> 20/box</w:t>
      </w:r>
    </w:p>
    <w:p w14:paraId="3A1AC8D3" w14:textId="31E12F0A" w:rsidR="002E20F4" w:rsidRDefault="002E20F4" w:rsidP="002E20F4">
      <w:pPr>
        <w:pStyle w:val="Paragrafoelenco"/>
        <w:numPr>
          <w:ilvl w:val="0"/>
          <w:numId w:val="9"/>
        </w:num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n° 3 KIT ROOT </w:t>
      </w:r>
      <w:r w:rsidR="005C66C6">
        <w:rPr>
          <w:rFonts w:ascii="Verdana" w:hAnsi="Verdana" w:cs="Tahoma"/>
          <w:sz w:val="20"/>
          <w:szCs w:val="20"/>
        </w:rPr>
        <w:t xml:space="preserve">piattaforma che include il palmare portatile Radical 7 e che permette lettura SPO2, frequenza cardiaca e indice di perfusione. Può essere configurato con parametri Rainbow per la </w:t>
      </w:r>
      <w:proofErr w:type="spellStart"/>
      <w:r w:rsidR="005C66C6">
        <w:rPr>
          <w:rFonts w:ascii="Verdana" w:hAnsi="Verdana" w:cs="Tahoma"/>
          <w:sz w:val="20"/>
          <w:szCs w:val="20"/>
        </w:rPr>
        <w:t>letturadi</w:t>
      </w:r>
      <w:proofErr w:type="spellEnd"/>
      <w:r w:rsidR="005C66C6">
        <w:rPr>
          <w:rFonts w:ascii="Verdana" w:hAnsi="Verdana" w:cs="Tahoma"/>
          <w:sz w:val="20"/>
          <w:szCs w:val="20"/>
        </w:rPr>
        <w:t xml:space="preserve"> Emoglobina totale (</w:t>
      </w:r>
      <w:proofErr w:type="spellStart"/>
      <w:r w:rsidR="005C66C6">
        <w:rPr>
          <w:rFonts w:ascii="Verdana" w:hAnsi="Verdana" w:cs="Tahoma"/>
          <w:sz w:val="20"/>
          <w:szCs w:val="20"/>
        </w:rPr>
        <w:t>SpMET</w:t>
      </w:r>
      <w:proofErr w:type="spellEnd"/>
      <w:r w:rsidR="005C66C6">
        <w:rPr>
          <w:rFonts w:ascii="Verdana" w:hAnsi="Verdana" w:cs="Tahoma"/>
          <w:sz w:val="20"/>
          <w:szCs w:val="20"/>
        </w:rPr>
        <w:t>), Carbossiemoglobina (</w:t>
      </w:r>
      <w:proofErr w:type="spellStart"/>
      <w:r w:rsidR="005C66C6">
        <w:rPr>
          <w:rFonts w:ascii="Verdana" w:hAnsi="Verdana" w:cs="Tahoma"/>
          <w:sz w:val="20"/>
          <w:szCs w:val="20"/>
        </w:rPr>
        <w:t>SpCO</w:t>
      </w:r>
      <w:proofErr w:type="spellEnd"/>
      <w:r w:rsidR="005C66C6">
        <w:rPr>
          <w:rFonts w:ascii="Verdana" w:hAnsi="Verdana" w:cs="Tahoma"/>
          <w:sz w:val="20"/>
          <w:szCs w:val="20"/>
        </w:rPr>
        <w:t>), Indice di Variabilità Pletismografica (PVI</w:t>
      </w:r>
      <w:proofErr w:type="gramStart"/>
      <w:r w:rsidR="005C66C6">
        <w:rPr>
          <w:rFonts w:ascii="Verdana" w:hAnsi="Verdana" w:cs="Tahoma"/>
          <w:sz w:val="20"/>
          <w:szCs w:val="20"/>
        </w:rPr>
        <w:t>) ,</w:t>
      </w:r>
      <w:proofErr w:type="gramEnd"/>
      <w:r w:rsidR="005C66C6">
        <w:rPr>
          <w:rFonts w:ascii="Verdana" w:hAnsi="Verdana" w:cs="Tahoma"/>
          <w:sz w:val="20"/>
          <w:szCs w:val="20"/>
        </w:rPr>
        <w:t xml:space="preserve"> C</w:t>
      </w:r>
      <w:r w:rsidR="00E62423">
        <w:rPr>
          <w:rFonts w:ascii="Verdana" w:hAnsi="Verdana" w:cs="Tahoma"/>
          <w:sz w:val="20"/>
          <w:szCs w:val="20"/>
        </w:rPr>
        <w:t xml:space="preserve">ontenuto </w:t>
      </w:r>
      <w:proofErr w:type="gramStart"/>
      <w:r w:rsidR="00E62423">
        <w:rPr>
          <w:rFonts w:ascii="Verdana" w:hAnsi="Verdana" w:cs="Tahoma"/>
          <w:sz w:val="20"/>
          <w:szCs w:val="20"/>
        </w:rPr>
        <w:t>dell’ Ossigeno</w:t>
      </w:r>
      <w:proofErr w:type="gramEnd"/>
      <w:r w:rsidR="00E62423">
        <w:rPr>
          <w:rFonts w:ascii="Verdana" w:hAnsi="Verdana" w:cs="Tahoma"/>
          <w:sz w:val="20"/>
          <w:szCs w:val="20"/>
        </w:rPr>
        <w:t xml:space="preserve"> (</w:t>
      </w:r>
      <w:proofErr w:type="spellStart"/>
      <w:r w:rsidR="00E62423">
        <w:rPr>
          <w:rFonts w:ascii="Verdana" w:hAnsi="Verdana" w:cs="Tahoma"/>
          <w:sz w:val="20"/>
          <w:szCs w:val="20"/>
        </w:rPr>
        <w:t>SpOC</w:t>
      </w:r>
      <w:proofErr w:type="spellEnd"/>
      <w:r w:rsidR="00E62423">
        <w:rPr>
          <w:rFonts w:ascii="Verdana" w:hAnsi="Verdana" w:cs="Tahoma"/>
          <w:sz w:val="20"/>
          <w:szCs w:val="20"/>
        </w:rPr>
        <w:t>), monitoraggio acustico respiratorio (</w:t>
      </w:r>
      <w:proofErr w:type="spellStart"/>
      <w:r w:rsidR="00E62423">
        <w:rPr>
          <w:rFonts w:ascii="Verdana" w:hAnsi="Verdana" w:cs="Tahoma"/>
          <w:sz w:val="20"/>
          <w:szCs w:val="20"/>
        </w:rPr>
        <w:t>Rra</w:t>
      </w:r>
      <w:proofErr w:type="spellEnd"/>
      <w:r w:rsidR="00E62423">
        <w:rPr>
          <w:rFonts w:ascii="Verdana" w:hAnsi="Verdana" w:cs="Tahoma"/>
          <w:sz w:val="20"/>
          <w:szCs w:val="20"/>
        </w:rPr>
        <w:t>), monitoraggio frequenza respiratoria pletismografica (</w:t>
      </w:r>
      <w:proofErr w:type="spellStart"/>
      <w:r w:rsidR="00E62423">
        <w:rPr>
          <w:rFonts w:ascii="Verdana" w:hAnsi="Verdana" w:cs="Tahoma"/>
          <w:sz w:val="20"/>
          <w:szCs w:val="20"/>
        </w:rPr>
        <w:t>Rrp</w:t>
      </w:r>
      <w:proofErr w:type="spellEnd"/>
      <w:r w:rsidR="00E62423">
        <w:rPr>
          <w:rFonts w:ascii="Verdana" w:hAnsi="Verdana" w:cs="Tahoma"/>
          <w:sz w:val="20"/>
          <w:szCs w:val="20"/>
        </w:rPr>
        <w:t>) e ORI (</w:t>
      </w:r>
      <w:proofErr w:type="spellStart"/>
      <w:r w:rsidR="00E62423">
        <w:rPr>
          <w:rFonts w:ascii="Verdana" w:hAnsi="Verdana" w:cs="Tahoma"/>
          <w:sz w:val="20"/>
          <w:szCs w:val="20"/>
        </w:rPr>
        <w:t>Oxygen</w:t>
      </w:r>
      <w:proofErr w:type="spellEnd"/>
      <w:r w:rsidR="00E62423">
        <w:rPr>
          <w:rFonts w:ascii="Verdana" w:hAnsi="Verdana" w:cs="Tahoma"/>
          <w:sz w:val="20"/>
          <w:szCs w:val="20"/>
        </w:rPr>
        <w:t xml:space="preserve"> Reserve Index). Permette il monitoraggio della </w:t>
      </w:r>
      <w:proofErr w:type="spellStart"/>
      <w:r w:rsidR="00E62423">
        <w:rPr>
          <w:rFonts w:ascii="Verdana" w:hAnsi="Verdana" w:cs="Tahoma"/>
          <w:sz w:val="20"/>
          <w:szCs w:val="20"/>
        </w:rPr>
        <w:t>capnografia</w:t>
      </w:r>
      <w:proofErr w:type="spellEnd"/>
      <w:r w:rsidR="00E62423">
        <w:rPr>
          <w:rFonts w:ascii="Verdana" w:hAnsi="Verdana" w:cs="Tahoma"/>
          <w:sz w:val="20"/>
          <w:szCs w:val="20"/>
        </w:rPr>
        <w:t xml:space="preserve"> con sistema </w:t>
      </w:r>
      <w:proofErr w:type="spellStart"/>
      <w:r w:rsidR="00E62423">
        <w:rPr>
          <w:rFonts w:ascii="Verdana" w:hAnsi="Verdana" w:cs="Tahoma"/>
          <w:sz w:val="20"/>
          <w:szCs w:val="20"/>
        </w:rPr>
        <w:t>Nomoline</w:t>
      </w:r>
      <w:proofErr w:type="spellEnd"/>
      <w:r w:rsidR="00E62423">
        <w:rPr>
          <w:rFonts w:ascii="Verdana" w:hAnsi="Verdana" w:cs="Tahoma"/>
          <w:sz w:val="20"/>
          <w:szCs w:val="20"/>
        </w:rPr>
        <w:t xml:space="preserve"> e il monitoraggio della funzione cerebrale e del livello di sedazione </w:t>
      </w:r>
      <w:proofErr w:type="spellStart"/>
      <w:r w:rsidR="00E62423">
        <w:rPr>
          <w:rFonts w:ascii="Verdana" w:hAnsi="Verdana" w:cs="Tahoma"/>
          <w:sz w:val="20"/>
          <w:szCs w:val="20"/>
        </w:rPr>
        <w:t>SEDline</w:t>
      </w:r>
      <w:proofErr w:type="spellEnd"/>
      <w:r w:rsidR="00E62423">
        <w:rPr>
          <w:rFonts w:ascii="Verdana" w:hAnsi="Verdana" w:cs="Tahoma"/>
          <w:sz w:val="20"/>
          <w:szCs w:val="20"/>
        </w:rPr>
        <w:t xml:space="preserve">. Include il monitoraggio della saturazione tissutale cerebrale (rSO2) tramite ossimetria regionale O3. </w:t>
      </w:r>
    </w:p>
    <w:p w14:paraId="2212E0D9" w14:textId="68F76A3E" w:rsidR="002E20F4" w:rsidRDefault="00A930BE" w:rsidP="002E20F4">
      <w:pPr>
        <w:pStyle w:val="Paragrafoelenco"/>
        <w:numPr>
          <w:ilvl w:val="0"/>
          <w:numId w:val="9"/>
        </w:num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n</w:t>
      </w:r>
      <w:r w:rsidR="002E20F4">
        <w:rPr>
          <w:rFonts w:ascii="Verdana" w:hAnsi="Verdana" w:cs="Tahoma"/>
          <w:sz w:val="20"/>
          <w:szCs w:val="20"/>
        </w:rPr>
        <w:t>° 3 RADICAL-7 COLOR SCREEN HANDHELD</w:t>
      </w:r>
      <w:r w:rsidR="00E62423">
        <w:rPr>
          <w:rFonts w:ascii="Verdana" w:hAnsi="Verdana" w:cs="Tahoma"/>
          <w:sz w:val="20"/>
          <w:szCs w:val="20"/>
        </w:rPr>
        <w:t xml:space="preserve"> pulsiossimetro palmare di nuova generazione che aggiunto al Kit </w:t>
      </w:r>
      <w:proofErr w:type="spellStart"/>
      <w:r w:rsidR="00E62423">
        <w:rPr>
          <w:rFonts w:ascii="Verdana" w:hAnsi="Verdana" w:cs="Tahoma"/>
          <w:sz w:val="20"/>
          <w:szCs w:val="20"/>
        </w:rPr>
        <w:t>RooT</w:t>
      </w:r>
      <w:proofErr w:type="spellEnd"/>
      <w:r w:rsidR="00E62423">
        <w:rPr>
          <w:rFonts w:ascii="Verdana" w:hAnsi="Verdana" w:cs="Tahoma"/>
          <w:sz w:val="20"/>
          <w:szCs w:val="20"/>
        </w:rPr>
        <w:t xml:space="preserve"> permette di poter aggiungere ulteriori parametri e monitoraggi (compreso il monitoraggio senza fili)</w:t>
      </w:r>
    </w:p>
    <w:p w14:paraId="4921D4C3" w14:textId="15FFAE0B" w:rsidR="00A930BE" w:rsidRDefault="00A930BE" w:rsidP="002E20F4">
      <w:pPr>
        <w:pStyle w:val="Paragrafoelenco"/>
        <w:numPr>
          <w:ilvl w:val="0"/>
          <w:numId w:val="9"/>
        </w:num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n°3 </w:t>
      </w:r>
      <w:r w:rsidRPr="00A930BE">
        <w:rPr>
          <w:rFonts w:ascii="Verdana" w:hAnsi="Verdana" w:cs="Tahoma"/>
          <w:sz w:val="20"/>
          <w:szCs w:val="20"/>
        </w:rPr>
        <w:t>ROOT ROLL STAND W/QUICK CONNECT</w:t>
      </w:r>
    </w:p>
    <w:p w14:paraId="0FEAAE25" w14:textId="69E1A958" w:rsidR="005C66C6" w:rsidRDefault="005C66C6" w:rsidP="005C66C6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A fronte dell</w:t>
      </w:r>
      <w:r w:rsidR="00F02485">
        <w:rPr>
          <w:rFonts w:ascii="Verdana" w:hAnsi="Verdana" w:cs="Tahoma"/>
          <w:sz w:val="20"/>
          <w:szCs w:val="20"/>
        </w:rPr>
        <w:t>’</w:t>
      </w:r>
      <w:r>
        <w:rPr>
          <w:rFonts w:ascii="Verdana" w:hAnsi="Verdana" w:cs="Tahoma"/>
          <w:sz w:val="20"/>
          <w:szCs w:val="20"/>
        </w:rPr>
        <w:t xml:space="preserve">acquisto di quanto sopra, la Ditta fornirà in sconto </w:t>
      </w:r>
      <w:proofErr w:type="gramStart"/>
      <w:r>
        <w:rPr>
          <w:rFonts w:ascii="Verdana" w:hAnsi="Verdana" w:cs="Tahoma"/>
          <w:sz w:val="20"/>
          <w:szCs w:val="20"/>
        </w:rPr>
        <w:t>mer</w:t>
      </w:r>
      <w:r w:rsidR="0091012F">
        <w:rPr>
          <w:rFonts w:ascii="Verdana" w:hAnsi="Verdana" w:cs="Tahoma"/>
          <w:sz w:val="20"/>
          <w:szCs w:val="20"/>
        </w:rPr>
        <w:t>ce</w:t>
      </w:r>
      <w:r>
        <w:rPr>
          <w:rFonts w:ascii="Verdana" w:hAnsi="Verdana" w:cs="Tahoma"/>
          <w:sz w:val="20"/>
          <w:szCs w:val="20"/>
        </w:rPr>
        <w:t xml:space="preserve"> :</w:t>
      </w:r>
      <w:proofErr w:type="gramEnd"/>
    </w:p>
    <w:p w14:paraId="3608D83C" w14:textId="075DD9EB" w:rsidR="005C66C6" w:rsidRDefault="005C66C6" w:rsidP="00E62423">
      <w:pPr>
        <w:pStyle w:val="Paragrafoelenco"/>
        <w:rPr>
          <w:rFonts w:ascii="Verdana" w:hAnsi="Verdana" w:cs="Tahoma"/>
          <w:sz w:val="20"/>
          <w:szCs w:val="20"/>
        </w:rPr>
      </w:pPr>
    </w:p>
    <w:p w14:paraId="4EC0D680" w14:textId="3AF1E84E" w:rsidR="00C44475" w:rsidRDefault="00C44475" w:rsidP="00C44475">
      <w:pPr>
        <w:pStyle w:val="Paragrafoelenco"/>
        <w:numPr>
          <w:ilvl w:val="0"/>
          <w:numId w:val="11"/>
        </w:num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N° </w:t>
      </w:r>
      <w:r w:rsidR="00A930BE">
        <w:rPr>
          <w:rFonts w:ascii="Verdana" w:hAnsi="Verdana" w:cs="Tahoma"/>
          <w:sz w:val="20"/>
          <w:szCs w:val="20"/>
        </w:rPr>
        <w:t>7</w:t>
      </w:r>
      <w:r>
        <w:rPr>
          <w:rFonts w:ascii="Verdana" w:hAnsi="Verdana" w:cs="Tahoma"/>
          <w:sz w:val="20"/>
          <w:szCs w:val="20"/>
        </w:rPr>
        <w:t xml:space="preserve"> saturimetri Radical 7</w:t>
      </w:r>
    </w:p>
    <w:p w14:paraId="7B774058" w14:textId="7EF73DE7" w:rsidR="002E20F4" w:rsidRPr="00B002AA" w:rsidRDefault="00C44475" w:rsidP="00C44475">
      <w:pPr>
        <w:pStyle w:val="Paragrafoelenco"/>
        <w:numPr>
          <w:ilvl w:val="0"/>
          <w:numId w:val="11"/>
        </w:num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N° </w:t>
      </w:r>
      <w:r w:rsidR="00A930BE">
        <w:rPr>
          <w:rFonts w:ascii="Verdana" w:hAnsi="Verdana" w:cs="Tahoma"/>
          <w:sz w:val="20"/>
          <w:szCs w:val="20"/>
        </w:rPr>
        <w:t>7</w:t>
      </w:r>
      <w:r>
        <w:rPr>
          <w:rFonts w:ascii="Verdana" w:hAnsi="Verdana" w:cs="Tahoma"/>
          <w:sz w:val="20"/>
          <w:szCs w:val="20"/>
        </w:rPr>
        <w:t xml:space="preserve"> cavi di collegamento </w:t>
      </w:r>
    </w:p>
    <w:p w14:paraId="1AC31466" w14:textId="77777777" w:rsidR="005D695C" w:rsidRDefault="005D695C" w:rsidP="00BF33BF">
      <w:pPr>
        <w:jc w:val="both"/>
        <w:rPr>
          <w:rFonts w:ascii="Verdana" w:hAnsi="Verdana" w:cs="Tahoma"/>
          <w:sz w:val="20"/>
          <w:szCs w:val="20"/>
        </w:rPr>
      </w:pPr>
    </w:p>
    <w:p w14:paraId="4A98393C" w14:textId="5697AB56" w:rsidR="00535F2F" w:rsidRDefault="00303F87" w:rsidP="00BF33BF">
      <w:pPr>
        <w:jc w:val="both"/>
        <w:rPr>
          <w:rFonts w:ascii="Verdana" w:hAnsi="Verdana" w:cs="Tahoma"/>
          <w:sz w:val="20"/>
          <w:szCs w:val="20"/>
        </w:rPr>
      </w:pPr>
      <w:r w:rsidRPr="007F0BB5">
        <w:rPr>
          <w:rFonts w:ascii="Verdana" w:hAnsi="Verdana" w:cs="Tahoma"/>
          <w:sz w:val="20"/>
          <w:szCs w:val="20"/>
        </w:rPr>
        <w:t>Import</w:t>
      </w:r>
      <w:r w:rsidR="000E4B56" w:rsidRPr="007F0BB5">
        <w:rPr>
          <w:rFonts w:ascii="Verdana" w:hAnsi="Verdana" w:cs="Tahoma"/>
          <w:sz w:val="20"/>
          <w:szCs w:val="20"/>
        </w:rPr>
        <w:t xml:space="preserve">o complessivo della fornitura, comprensivo </w:t>
      </w:r>
      <w:r w:rsidR="007F0BB5" w:rsidRPr="007F0BB5">
        <w:rPr>
          <w:rFonts w:ascii="Verdana" w:hAnsi="Verdana" w:cs="Tahoma"/>
          <w:sz w:val="20"/>
          <w:szCs w:val="20"/>
        </w:rPr>
        <w:t>di consegna, installazione</w:t>
      </w:r>
      <w:r w:rsidR="00236792">
        <w:rPr>
          <w:rFonts w:ascii="Verdana" w:hAnsi="Verdana" w:cs="Tahoma"/>
          <w:sz w:val="20"/>
          <w:szCs w:val="20"/>
        </w:rPr>
        <w:t>,</w:t>
      </w:r>
      <w:r w:rsidR="007F0BB5" w:rsidRPr="007F0BB5">
        <w:rPr>
          <w:rFonts w:ascii="Verdana" w:hAnsi="Verdana" w:cs="Tahoma"/>
          <w:sz w:val="20"/>
          <w:szCs w:val="20"/>
        </w:rPr>
        <w:t xml:space="preserve"> </w:t>
      </w:r>
      <w:r w:rsidR="007F0BB5">
        <w:rPr>
          <w:rFonts w:ascii="Verdana" w:hAnsi="Verdana" w:cs="Tahoma"/>
          <w:sz w:val="20"/>
          <w:szCs w:val="20"/>
        </w:rPr>
        <w:t>risulta</w:t>
      </w:r>
      <w:r w:rsidR="00ED038B">
        <w:rPr>
          <w:rFonts w:ascii="Verdana" w:hAnsi="Verdana" w:cs="Tahoma"/>
          <w:sz w:val="20"/>
          <w:szCs w:val="20"/>
        </w:rPr>
        <w:t xml:space="preserve"> essere </w:t>
      </w:r>
      <w:r w:rsidR="007F0BB5">
        <w:rPr>
          <w:rFonts w:ascii="Verdana" w:hAnsi="Verdana" w:cs="Tahoma"/>
          <w:sz w:val="20"/>
          <w:szCs w:val="20"/>
        </w:rPr>
        <w:t xml:space="preserve">pari ad euro </w:t>
      </w:r>
      <w:r w:rsidR="002E20F4">
        <w:rPr>
          <w:rFonts w:ascii="Verdana" w:hAnsi="Verdana" w:cs="Tahoma"/>
          <w:sz w:val="20"/>
          <w:szCs w:val="20"/>
        </w:rPr>
        <w:t xml:space="preserve">39.600,00 </w:t>
      </w:r>
      <w:r w:rsidR="007F0BB5">
        <w:rPr>
          <w:rFonts w:ascii="Verdana" w:hAnsi="Verdana" w:cs="Tahoma"/>
          <w:sz w:val="20"/>
          <w:szCs w:val="20"/>
        </w:rPr>
        <w:t>(</w:t>
      </w:r>
      <w:r w:rsidR="002E20F4">
        <w:rPr>
          <w:rFonts w:ascii="Verdana" w:hAnsi="Verdana" w:cs="Tahoma"/>
          <w:sz w:val="20"/>
          <w:szCs w:val="20"/>
        </w:rPr>
        <w:t>trentanovemila</w:t>
      </w:r>
      <w:r w:rsidR="007F0BB5">
        <w:rPr>
          <w:rFonts w:ascii="Verdana" w:hAnsi="Verdana" w:cs="Tahoma"/>
          <w:sz w:val="20"/>
          <w:szCs w:val="20"/>
        </w:rPr>
        <w:t>/</w:t>
      </w:r>
      <w:r w:rsidR="002E20F4">
        <w:rPr>
          <w:rFonts w:ascii="Verdana" w:hAnsi="Verdana" w:cs="Tahoma"/>
          <w:sz w:val="20"/>
          <w:szCs w:val="20"/>
        </w:rPr>
        <w:t>600</w:t>
      </w:r>
      <w:r w:rsidR="007F0BB5">
        <w:rPr>
          <w:rFonts w:ascii="Verdana" w:hAnsi="Verdana" w:cs="Tahoma"/>
          <w:sz w:val="20"/>
          <w:szCs w:val="20"/>
        </w:rPr>
        <w:t>)</w:t>
      </w:r>
      <w:r w:rsidR="00ED038B">
        <w:rPr>
          <w:rFonts w:ascii="Verdana" w:hAnsi="Verdana" w:cs="Tahoma"/>
          <w:sz w:val="20"/>
          <w:szCs w:val="20"/>
        </w:rPr>
        <w:t xml:space="preserve"> + iva al 22%</w:t>
      </w:r>
    </w:p>
    <w:p w14:paraId="513EDE21" w14:textId="644564B8" w:rsidR="00B002AA" w:rsidRDefault="00B002AA" w:rsidP="00BF33BF">
      <w:pPr>
        <w:jc w:val="both"/>
        <w:rPr>
          <w:rFonts w:ascii="Verdana" w:hAnsi="Verdana" w:cs="Tahoma"/>
          <w:sz w:val="20"/>
          <w:szCs w:val="20"/>
        </w:rPr>
      </w:pPr>
    </w:p>
    <w:p w14:paraId="6A3F6321" w14:textId="77777777" w:rsidR="00ED038B" w:rsidRDefault="00ED038B" w:rsidP="00BF33BF">
      <w:pPr>
        <w:jc w:val="both"/>
        <w:rPr>
          <w:rFonts w:ascii="Verdana" w:hAnsi="Verdana" w:cs="Tahoma"/>
          <w:sz w:val="20"/>
          <w:szCs w:val="20"/>
        </w:rPr>
      </w:pPr>
    </w:p>
    <w:p w14:paraId="0CCE4AB2" w14:textId="267B5200" w:rsidR="005D695C" w:rsidRDefault="005D695C" w:rsidP="00BF33BF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CIG </w:t>
      </w:r>
      <w:r w:rsidR="00E1651F">
        <w:rPr>
          <w:rFonts w:ascii="Verdana" w:hAnsi="Verdana" w:cs="Tahoma"/>
          <w:sz w:val="20"/>
          <w:szCs w:val="20"/>
        </w:rPr>
        <w:t>B5ACE6E12D</w:t>
      </w:r>
    </w:p>
    <w:p w14:paraId="2033A84A" w14:textId="77777777" w:rsidR="00E1651F" w:rsidRDefault="00E1651F" w:rsidP="00BF33BF">
      <w:pPr>
        <w:jc w:val="both"/>
        <w:rPr>
          <w:rFonts w:ascii="Verdana" w:hAnsi="Verdana" w:cs="Tahoma"/>
          <w:sz w:val="20"/>
          <w:szCs w:val="20"/>
        </w:rPr>
      </w:pPr>
    </w:p>
    <w:p w14:paraId="3EFB7D77" w14:textId="77777777" w:rsidR="00E1651F" w:rsidRDefault="00E1651F" w:rsidP="00BF33BF">
      <w:pPr>
        <w:jc w:val="both"/>
        <w:rPr>
          <w:rFonts w:ascii="Verdana" w:hAnsi="Verdana" w:cs="Tahoma"/>
          <w:sz w:val="20"/>
          <w:szCs w:val="20"/>
        </w:rPr>
      </w:pPr>
    </w:p>
    <w:p w14:paraId="508DD691" w14:textId="51090ABB" w:rsidR="007F0BB5" w:rsidRDefault="007F0BB5" w:rsidP="00BF33BF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Nomina;</w:t>
      </w:r>
    </w:p>
    <w:p w14:paraId="13C6201A" w14:textId="77777777" w:rsidR="005D695C" w:rsidRDefault="005D695C" w:rsidP="00BF33BF">
      <w:pPr>
        <w:jc w:val="both"/>
        <w:rPr>
          <w:rFonts w:ascii="Verdana" w:hAnsi="Verdana" w:cs="Tahoma"/>
          <w:sz w:val="20"/>
          <w:szCs w:val="20"/>
        </w:rPr>
      </w:pPr>
    </w:p>
    <w:p w14:paraId="6D5B36E1" w14:textId="5CA01B3E" w:rsidR="007F0BB5" w:rsidRDefault="005D695C" w:rsidP="007F0BB5">
      <w:pPr>
        <w:pStyle w:val="Paragrafoelenco"/>
        <w:numPr>
          <w:ilvl w:val="0"/>
          <w:numId w:val="6"/>
        </w:numPr>
        <w:jc w:val="both"/>
        <w:rPr>
          <w:rFonts w:ascii="Verdana" w:hAnsi="Verdana" w:cs="Tahoma"/>
          <w:sz w:val="20"/>
          <w:szCs w:val="20"/>
        </w:rPr>
      </w:pPr>
      <w:r w:rsidRPr="008F611E">
        <w:rPr>
          <w:rFonts w:ascii="Verdana" w:hAnsi="Verdana" w:cs="Tahoma"/>
          <w:sz w:val="20"/>
          <w:szCs w:val="20"/>
        </w:rPr>
        <w:t>ai sensi de</w:t>
      </w:r>
      <w:r>
        <w:rPr>
          <w:rFonts w:ascii="Verdana" w:hAnsi="Verdana" w:cs="Tahoma"/>
          <w:sz w:val="20"/>
          <w:szCs w:val="20"/>
        </w:rPr>
        <w:t xml:space="preserve">l </w:t>
      </w:r>
      <w:proofErr w:type="gramStart"/>
      <w:r>
        <w:rPr>
          <w:rFonts w:ascii="Verdana" w:hAnsi="Verdana" w:cs="Tahoma"/>
          <w:sz w:val="20"/>
          <w:szCs w:val="20"/>
        </w:rPr>
        <w:t>D.Lgs</w:t>
      </w:r>
      <w:proofErr w:type="gramEnd"/>
      <w:r>
        <w:rPr>
          <w:rFonts w:ascii="Verdana" w:hAnsi="Verdana" w:cs="Tahoma"/>
          <w:sz w:val="20"/>
          <w:szCs w:val="20"/>
        </w:rPr>
        <w:t>.</w:t>
      </w:r>
      <w:r w:rsidRPr="008F611E">
        <w:rPr>
          <w:rFonts w:ascii="Verdana" w:hAnsi="Verdana" w:cs="Tahoma"/>
          <w:sz w:val="20"/>
          <w:szCs w:val="20"/>
        </w:rPr>
        <w:t>31</w:t>
      </w:r>
      <w:r>
        <w:rPr>
          <w:rFonts w:ascii="Verdana" w:hAnsi="Verdana" w:cs="Tahoma"/>
          <w:sz w:val="20"/>
          <w:szCs w:val="20"/>
        </w:rPr>
        <w:t>marzo 2023</w:t>
      </w:r>
      <w:r w:rsidRPr="008F611E">
        <w:rPr>
          <w:rFonts w:ascii="Verdana" w:hAnsi="Verdana" w:cs="Tahoma"/>
          <w:sz w:val="20"/>
          <w:szCs w:val="20"/>
        </w:rPr>
        <w:t xml:space="preserve"> </w:t>
      </w:r>
      <w:r>
        <w:rPr>
          <w:rFonts w:ascii="Verdana" w:hAnsi="Verdana" w:cs="Tahoma"/>
          <w:sz w:val="20"/>
          <w:szCs w:val="20"/>
        </w:rPr>
        <w:t>all’ articolo 15 e all’ allegato</w:t>
      </w:r>
      <w:r w:rsidRPr="008F611E">
        <w:rPr>
          <w:rFonts w:ascii="Verdana" w:hAnsi="Verdana" w:cs="Tahoma"/>
          <w:sz w:val="20"/>
          <w:szCs w:val="20"/>
        </w:rPr>
        <w:t xml:space="preserve"> </w:t>
      </w:r>
      <w:r>
        <w:rPr>
          <w:rFonts w:ascii="Verdana" w:hAnsi="Verdana" w:cs="Tahoma"/>
          <w:sz w:val="20"/>
          <w:szCs w:val="20"/>
        </w:rPr>
        <w:t>I.2</w:t>
      </w:r>
      <w:r w:rsidRPr="008F611E">
        <w:rPr>
          <w:rFonts w:ascii="Verdana" w:hAnsi="Verdana" w:cs="Tahoma"/>
          <w:sz w:val="20"/>
          <w:szCs w:val="20"/>
        </w:rPr>
        <w:t xml:space="preserve">, </w:t>
      </w:r>
      <w:r>
        <w:rPr>
          <w:rFonts w:ascii="Verdana" w:hAnsi="Verdana" w:cs="Tahoma"/>
          <w:sz w:val="20"/>
          <w:szCs w:val="20"/>
        </w:rPr>
        <w:t xml:space="preserve">(richiamato </w:t>
      </w:r>
      <w:proofErr w:type="gramStart"/>
      <w:r>
        <w:rPr>
          <w:rFonts w:ascii="Verdana" w:hAnsi="Verdana" w:cs="Tahoma"/>
          <w:sz w:val="20"/>
          <w:szCs w:val="20"/>
        </w:rPr>
        <w:t>l’ art.</w:t>
      </w:r>
      <w:proofErr w:type="gramEnd"/>
      <w:r>
        <w:rPr>
          <w:rFonts w:ascii="Verdana" w:hAnsi="Verdana" w:cs="Tahoma"/>
          <w:sz w:val="20"/>
          <w:szCs w:val="20"/>
        </w:rPr>
        <w:t xml:space="preserve">31, comma 1, terzo periodo del </w:t>
      </w:r>
      <w:proofErr w:type="spellStart"/>
      <w:r>
        <w:rPr>
          <w:rFonts w:ascii="Verdana" w:hAnsi="Verdana" w:cs="Tahoma"/>
          <w:sz w:val="20"/>
          <w:szCs w:val="20"/>
        </w:rPr>
        <w:t>D.Lgs</w:t>
      </w:r>
      <w:proofErr w:type="spellEnd"/>
      <w:r>
        <w:rPr>
          <w:rFonts w:ascii="Verdana" w:hAnsi="Verdana" w:cs="Tahoma"/>
          <w:sz w:val="20"/>
          <w:szCs w:val="20"/>
        </w:rPr>
        <w:t xml:space="preserve"> n.50/2016)</w:t>
      </w:r>
      <w:r w:rsidRPr="008F611E">
        <w:rPr>
          <w:rFonts w:ascii="Verdana" w:hAnsi="Verdana" w:cs="Tahoma"/>
          <w:sz w:val="20"/>
          <w:szCs w:val="20"/>
        </w:rPr>
        <w:t xml:space="preserve"> Silvia Mari quale </w:t>
      </w:r>
      <w:proofErr w:type="gramStart"/>
      <w:r w:rsidRPr="008F611E">
        <w:rPr>
          <w:rFonts w:ascii="Verdana" w:hAnsi="Verdana" w:cs="Tahoma"/>
          <w:sz w:val="20"/>
          <w:szCs w:val="20"/>
        </w:rPr>
        <w:t xml:space="preserve">responsabile </w:t>
      </w:r>
      <w:r w:rsidR="007F0BB5">
        <w:rPr>
          <w:rFonts w:ascii="Verdana" w:hAnsi="Verdana" w:cs="Tahoma"/>
          <w:sz w:val="20"/>
          <w:szCs w:val="20"/>
        </w:rPr>
        <w:t xml:space="preserve"> unico</w:t>
      </w:r>
      <w:proofErr w:type="gramEnd"/>
      <w:r w:rsidR="007F0BB5">
        <w:rPr>
          <w:rFonts w:ascii="Verdana" w:hAnsi="Verdana" w:cs="Tahoma"/>
          <w:sz w:val="20"/>
          <w:szCs w:val="20"/>
        </w:rPr>
        <w:t xml:space="preserve"> del progetto </w:t>
      </w:r>
    </w:p>
    <w:p w14:paraId="292F5D8A" w14:textId="774FE9C8" w:rsidR="007F0BB5" w:rsidRDefault="00902D39" w:rsidP="007F0BB5">
      <w:pPr>
        <w:pStyle w:val="Paragrafoelenco"/>
        <w:numPr>
          <w:ilvl w:val="0"/>
          <w:numId w:val="6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la</w:t>
      </w:r>
      <w:r w:rsidR="007F0BB5">
        <w:rPr>
          <w:rFonts w:ascii="Verdana" w:hAnsi="Verdana" w:cs="Tahoma"/>
          <w:sz w:val="20"/>
          <w:szCs w:val="20"/>
        </w:rPr>
        <w:t xml:space="preserve"> fornitura sarà affidata alla Ditta</w:t>
      </w:r>
      <w:r w:rsidR="00E1651F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="00E1651F">
        <w:rPr>
          <w:rFonts w:ascii="Verdana" w:hAnsi="Verdana" w:cs="Tahoma"/>
          <w:sz w:val="20"/>
          <w:szCs w:val="20"/>
        </w:rPr>
        <w:t>Masimo</w:t>
      </w:r>
      <w:proofErr w:type="spellEnd"/>
      <w:r w:rsidR="00E1651F">
        <w:rPr>
          <w:rFonts w:ascii="Verdana" w:hAnsi="Verdana" w:cs="Tahoma"/>
          <w:sz w:val="20"/>
          <w:szCs w:val="20"/>
        </w:rPr>
        <w:t xml:space="preserve"> Europe</w:t>
      </w:r>
      <w:r w:rsidR="007F0BB5">
        <w:rPr>
          <w:rFonts w:ascii="Verdana" w:hAnsi="Verdana" w:cs="Tahoma"/>
          <w:sz w:val="20"/>
          <w:szCs w:val="20"/>
        </w:rPr>
        <w:t xml:space="preserve"> </w:t>
      </w:r>
      <w:r w:rsidR="00E1651F">
        <w:rPr>
          <w:rFonts w:ascii="Verdana" w:hAnsi="Verdana" w:cs="Tahoma"/>
          <w:sz w:val="20"/>
          <w:szCs w:val="20"/>
        </w:rPr>
        <w:t>LTD-FIL. ITALIA</w:t>
      </w:r>
      <w:r w:rsidR="007F0BB5">
        <w:rPr>
          <w:rFonts w:ascii="Verdana" w:hAnsi="Verdana" w:cs="Tahoma"/>
          <w:sz w:val="20"/>
          <w:szCs w:val="20"/>
        </w:rPr>
        <w:t xml:space="preserve"> (cod. </w:t>
      </w:r>
      <w:proofErr w:type="spellStart"/>
      <w:r w:rsidR="007F0BB5">
        <w:rPr>
          <w:rFonts w:ascii="Verdana" w:hAnsi="Verdana" w:cs="Tahoma"/>
          <w:sz w:val="20"/>
          <w:szCs w:val="20"/>
        </w:rPr>
        <w:t>fisc</w:t>
      </w:r>
      <w:proofErr w:type="spellEnd"/>
      <w:r w:rsidR="007F0BB5">
        <w:rPr>
          <w:rFonts w:ascii="Verdana" w:hAnsi="Verdana" w:cs="Tahoma"/>
          <w:sz w:val="20"/>
          <w:szCs w:val="20"/>
        </w:rPr>
        <w:t>.: 05</w:t>
      </w:r>
      <w:r w:rsidR="00E1651F">
        <w:rPr>
          <w:rFonts w:ascii="Verdana" w:hAnsi="Verdana" w:cs="Tahoma"/>
          <w:sz w:val="20"/>
          <w:szCs w:val="20"/>
        </w:rPr>
        <w:t>424020963</w:t>
      </w:r>
      <w:r w:rsidR="007F0BB5">
        <w:rPr>
          <w:rFonts w:ascii="Verdana" w:hAnsi="Verdana" w:cs="Tahoma"/>
          <w:sz w:val="20"/>
          <w:szCs w:val="20"/>
        </w:rPr>
        <w:t xml:space="preserve">) </w:t>
      </w:r>
    </w:p>
    <w:p w14:paraId="5BB14C16" w14:textId="77777777" w:rsidR="006D6E03" w:rsidRDefault="006D6E03" w:rsidP="006D6E03">
      <w:pPr>
        <w:pStyle w:val="Paragrafoelenco"/>
        <w:jc w:val="both"/>
        <w:rPr>
          <w:rFonts w:ascii="Verdana" w:hAnsi="Verdana" w:cs="Tahoma"/>
          <w:sz w:val="20"/>
          <w:szCs w:val="20"/>
        </w:rPr>
      </w:pPr>
    </w:p>
    <w:p w14:paraId="52FC6F7F" w14:textId="1E402D6A" w:rsidR="009646F8" w:rsidRDefault="009646F8" w:rsidP="009646F8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Visto e considerato quanto sopra, avendo proceduto alla verifica dei requisiti con esito positivo, si autorizza a procedere:</w:t>
      </w:r>
    </w:p>
    <w:p w14:paraId="0665E355" w14:textId="77777777" w:rsidR="005D695C" w:rsidRDefault="005D695C" w:rsidP="009646F8">
      <w:pPr>
        <w:jc w:val="both"/>
        <w:rPr>
          <w:rFonts w:ascii="Verdana" w:hAnsi="Verdana" w:cs="Tahoma"/>
          <w:sz w:val="20"/>
          <w:szCs w:val="20"/>
        </w:rPr>
      </w:pPr>
    </w:p>
    <w:p w14:paraId="3C20BBFC" w14:textId="77777777" w:rsidR="00F02485" w:rsidRDefault="00F02485" w:rsidP="009646F8">
      <w:pPr>
        <w:jc w:val="both"/>
        <w:rPr>
          <w:rFonts w:ascii="Verdana" w:hAnsi="Verdana" w:cs="Tahoma"/>
          <w:sz w:val="20"/>
          <w:szCs w:val="20"/>
        </w:rPr>
      </w:pPr>
    </w:p>
    <w:p w14:paraId="66299124" w14:textId="77777777" w:rsidR="00F02485" w:rsidRDefault="00F02485" w:rsidP="009646F8">
      <w:pPr>
        <w:jc w:val="both"/>
        <w:rPr>
          <w:rFonts w:ascii="Verdana" w:hAnsi="Verdana" w:cs="Tahoma"/>
          <w:sz w:val="20"/>
          <w:szCs w:val="20"/>
        </w:rPr>
      </w:pPr>
    </w:p>
    <w:p w14:paraId="3F4F1E88" w14:textId="77777777" w:rsidR="00F02485" w:rsidRDefault="00F02485" w:rsidP="009646F8">
      <w:pPr>
        <w:jc w:val="both"/>
        <w:rPr>
          <w:rFonts w:ascii="Verdana" w:hAnsi="Verdana" w:cs="Tahoma"/>
          <w:sz w:val="20"/>
          <w:szCs w:val="20"/>
        </w:rPr>
      </w:pPr>
    </w:p>
    <w:p w14:paraId="62580047" w14:textId="77777777" w:rsidR="00F02485" w:rsidRDefault="00F02485" w:rsidP="009646F8">
      <w:pPr>
        <w:jc w:val="both"/>
        <w:rPr>
          <w:rFonts w:ascii="Verdana" w:hAnsi="Verdana" w:cs="Tahoma"/>
          <w:sz w:val="20"/>
          <w:szCs w:val="20"/>
        </w:rPr>
      </w:pPr>
    </w:p>
    <w:p w14:paraId="683CF469" w14:textId="19E0F40F" w:rsidR="005D695C" w:rsidRDefault="00437F08" w:rsidP="009646F8">
      <w:pPr>
        <w:pStyle w:val="Paragrafoelenco"/>
        <w:numPr>
          <w:ilvl w:val="0"/>
          <w:numId w:val="7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c</w:t>
      </w:r>
      <w:r w:rsidR="009646F8">
        <w:rPr>
          <w:rFonts w:ascii="Verdana" w:hAnsi="Verdana" w:cs="Tahoma"/>
          <w:sz w:val="20"/>
          <w:szCs w:val="20"/>
        </w:rPr>
        <w:t>on la formalizzazione dell’affidamento della fornitura dei</w:t>
      </w:r>
      <w:r w:rsidR="00E1651F">
        <w:rPr>
          <w:rFonts w:ascii="Verdana" w:hAnsi="Verdana" w:cs="Tahoma"/>
          <w:sz w:val="20"/>
          <w:szCs w:val="20"/>
        </w:rPr>
        <w:t xml:space="preserve"> SENSORI e relativi </w:t>
      </w:r>
      <w:proofErr w:type="gramStart"/>
      <w:r w:rsidR="00E1651F">
        <w:rPr>
          <w:rFonts w:ascii="Verdana" w:hAnsi="Verdana" w:cs="Tahoma"/>
          <w:sz w:val="20"/>
          <w:szCs w:val="20"/>
        </w:rPr>
        <w:t xml:space="preserve">accessori </w:t>
      </w:r>
      <w:r w:rsidR="009646F8">
        <w:rPr>
          <w:rFonts w:ascii="Verdana" w:hAnsi="Verdana" w:cs="Tahoma"/>
          <w:sz w:val="20"/>
          <w:szCs w:val="20"/>
        </w:rPr>
        <w:t>,</w:t>
      </w:r>
      <w:proofErr w:type="gramEnd"/>
      <w:r w:rsidR="009646F8">
        <w:rPr>
          <w:rFonts w:ascii="Verdana" w:hAnsi="Verdana" w:cs="Tahoma"/>
          <w:sz w:val="20"/>
          <w:szCs w:val="20"/>
        </w:rPr>
        <w:t xml:space="preserve"> </w:t>
      </w:r>
      <w:r w:rsidR="005D695C">
        <w:rPr>
          <w:rFonts w:ascii="Verdana" w:hAnsi="Verdana" w:cs="Tahoma"/>
          <w:sz w:val="20"/>
          <w:szCs w:val="20"/>
        </w:rPr>
        <w:t xml:space="preserve"> alla Ditta </w:t>
      </w:r>
      <w:proofErr w:type="spellStart"/>
      <w:r w:rsidR="00E1651F">
        <w:rPr>
          <w:rFonts w:ascii="Verdana" w:hAnsi="Verdana" w:cs="Tahoma"/>
          <w:sz w:val="20"/>
          <w:szCs w:val="20"/>
        </w:rPr>
        <w:t>Masimo</w:t>
      </w:r>
      <w:proofErr w:type="spellEnd"/>
      <w:r w:rsidR="00E1651F">
        <w:rPr>
          <w:rFonts w:ascii="Verdana" w:hAnsi="Verdana" w:cs="Tahoma"/>
          <w:sz w:val="20"/>
          <w:szCs w:val="20"/>
        </w:rPr>
        <w:t xml:space="preserve"> Europe LTD-FIL. ITALIA</w:t>
      </w:r>
    </w:p>
    <w:p w14:paraId="5DD7D888" w14:textId="7CA8D8B3" w:rsidR="009646F8" w:rsidRPr="009646F8" w:rsidRDefault="009646F8" w:rsidP="009646F8">
      <w:pPr>
        <w:pStyle w:val="Paragrafoelenco"/>
        <w:numPr>
          <w:ilvl w:val="0"/>
          <w:numId w:val="7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con la pubblicazione della presente nota sul profilo </w:t>
      </w:r>
      <w:r w:rsidR="005D695C">
        <w:rPr>
          <w:rFonts w:ascii="Verdana" w:hAnsi="Verdana" w:cs="Tahoma"/>
          <w:sz w:val="20"/>
          <w:szCs w:val="20"/>
        </w:rPr>
        <w:t>di committente della Montecato</w:t>
      </w:r>
      <w:r w:rsidR="00C44475">
        <w:rPr>
          <w:rFonts w:ascii="Verdana" w:hAnsi="Verdana" w:cs="Tahoma"/>
          <w:sz w:val="20"/>
          <w:szCs w:val="20"/>
        </w:rPr>
        <w:t>ne</w:t>
      </w:r>
      <w:r w:rsidR="005D695C">
        <w:rPr>
          <w:rFonts w:ascii="Verdana" w:hAnsi="Verdana" w:cs="Tahoma"/>
          <w:sz w:val="20"/>
          <w:szCs w:val="20"/>
        </w:rPr>
        <w:t xml:space="preserve"> R.I. S.p.A., ai sensi </w:t>
      </w:r>
      <w:proofErr w:type="gramStart"/>
      <w:r w:rsidR="005D695C">
        <w:rPr>
          <w:rFonts w:ascii="Verdana" w:hAnsi="Verdana" w:cs="Tahoma"/>
          <w:sz w:val="20"/>
          <w:szCs w:val="20"/>
        </w:rPr>
        <w:t>dell’ art.</w:t>
      </w:r>
      <w:proofErr w:type="gramEnd"/>
      <w:r w:rsidR="005D695C">
        <w:rPr>
          <w:rFonts w:ascii="Verdana" w:hAnsi="Verdana" w:cs="Tahoma"/>
          <w:sz w:val="20"/>
          <w:szCs w:val="20"/>
        </w:rPr>
        <w:t xml:space="preserve"> 20 del D. lgs. n.36/2023.</w:t>
      </w:r>
    </w:p>
    <w:p w14:paraId="6C3A1292" w14:textId="4F233E1B" w:rsidR="009646F8" w:rsidRPr="009646F8" w:rsidRDefault="009646F8" w:rsidP="009646F8">
      <w:pPr>
        <w:jc w:val="both"/>
        <w:rPr>
          <w:rFonts w:ascii="Verdana" w:hAnsi="Verdana" w:cs="Tahoma"/>
          <w:sz w:val="20"/>
          <w:szCs w:val="20"/>
        </w:rPr>
      </w:pPr>
    </w:p>
    <w:p w14:paraId="4F56D421" w14:textId="77777777" w:rsidR="009D6866" w:rsidRPr="008F611E" w:rsidRDefault="009D6866" w:rsidP="005D695C">
      <w:pPr>
        <w:pStyle w:val="Corpotesto1"/>
        <w:spacing w:after="0" w:line="240" w:lineRule="auto"/>
        <w:ind w:right="454"/>
        <w:rPr>
          <w:rFonts w:ascii="Verdana" w:hAnsi="Verdana" w:cs="Verdana"/>
          <w:sz w:val="20"/>
          <w:szCs w:val="20"/>
        </w:rPr>
      </w:pPr>
    </w:p>
    <w:p w14:paraId="5114E149" w14:textId="77777777" w:rsidR="009D6866" w:rsidRPr="008F611E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</w:rPr>
      </w:pPr>
    </w:p>
    <w:p w14:paraId="29138B8E" w14:textId="57277101" w:rsidR="00444CC6" w:rsidRPr="008F611E" w:rsidRDefault="00444CC6" w:rsidP="00444CC6">
      <w:pPr>
        <w:jc w:val="both"/>
        <w:rPr>
          <w:rFonts w:ascii="Verdana" w:hAnsi="Verdana" w:cs="Tahoma"/>
          <w:sz w:val="20"/>
          <w:szCs w:val="20"/>
        </w:rPr>
      </w:pPr>
      <w:r w:rsidRPr="008F611E">
        <w:rPr>
          <w:rFonts w:ascii="Verdana" w:hAnsi="Verdana" w:cs="Tahoma"/>
          <w:sz w:val="20"/>
          <w:szCs w:val="20"/>
        </w:rPr>
        <w:t xml:space="preserve">Imola, </w:t>
      </w:r>
      <w:r w:rsidR="00E1651F">
        <w:rPr>
          <w:rFonts w:ascii="Verdana" w:hAnsi="Verdana" w:cs="Tahoma"/>
          <w:sz w:val="20"/>
          <w:szCs w:val="20"/>
        </w:rPr>
        <w:t>1</w:t>
      </w:r>
      <w:r w:rsidR="005D695C">
        <w:rPr>
          <w:rFonts w:ascii="Verdana" w:hAnsi="Verdana" w:cs="Tahoma"/>
          <w:sz w:val="20"/>
          <w:szCs w:val="20"/>
        </w:rPr>
        <w:t xml:space="preserve">7 </w:t>
      </w:r>
      <w:r w:rsidR="00213C40">
        <w:rPr>
          <w:rFonts w:ascii="Verdana" w:hAnsi="Verdana" w:cs="Tahoma"/>
          <w:sz w:val="20"/>
          <w:szCs w:val="20"/>
        </w:rPr>
        <w:t>febbraio</w:t>
      </w:r>
      <w:r w:rsidR="005D695C">
        <w:rPr>
          <w:rFonts w:ascii="Verdana" w:hAnsi="Verdana" w:cs="Tahoma"/>
          <w:sz w:val="20"/>
          <w:szCs w:val="20"/>
        </w:rPr>
        <w:t xml:space="preserve"> 2025</w:t>
      </w:r>
    </w:p>
    <w:p w14:paraId="6DDD9ED9" w14:textId="77777777" w:rsidR="00444CC6" w:rsidRPr="008F611E" w:rsidRDefault="00444CC6" w:rsidP="00444CC6">
      <w:pPr>
        <w:jc w:val="both"/>
        <w:rPr>
          <w:rFonts w:ascii="Verdana" w:hAnsi="Verdana" w:cs="Tahoma"/>
          <w:sz w:val="20"/>
          <w:szCs w:val="20"/>
        </w:rPr>
      </w:pPr>
    </w:p>
    <w:p w14:paraId="6A23E9FC" w14:textId="77777777" w:rsidR="00444CC6" w:rsidRPr="008F611E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8F611E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</w:p>
    <w:p w14:paraId="7ED44BD3" w14:textId="77777777" w:rsidR="00444CC6" w:rsidRPr="008F611E" w:rsidRDefault="00444CC6" w:rsidP="00444CC6">
      <w:pPr>
        <w:jc w:val="both"/>
        <w:rPr>
          <w:rFonts w:ascii="Verdana" w:hAnsi="Verdana" w:cs="Tahoma"/>
          <w:sz w:val="20"/>
          <w:szCs w:val="20"/>
        </w:rPr>
      </w:pPr>
      <w:r w:rsidRPr="008F611E">
        <w:rPr>
          <w:rFonts w:ascii="Verdana" w:hAnsi="Verdana" w:cs="Tahoma"/>
          <w:sz w:val="20"/>
          <w:szCs w:val="20"/>
        </w:rPr>
        <w:t xml:space="preserve">       s/m- M/M</w:t>
      </w:r>
    </w:p>
    <w:p w14:paraId="316DD158" w14:textId="4E3AEA8D" w:rsidR="00444CC6" w:rsidRPr="008F611E" w:rsidRDefault="00444CC6" w:rsidP="00444CC6">
      <w:pPr>
        <w:jc w:val="right"/>
        <w:rPr>
          <w:rFonts w:ascii="Verdana" w:hAnsi="Verdana" w:cs="Tahoma"/>
          <w:sz w:val="20"/>
          <w:szCs w:val="20"/>
        </w:rPr>
      </w:pPr>
      <w:r w:rsidRPr="008F611E">
        <w:rPr>
          <w:rFonts w:ascii="Verdana" w:hAnsi="Verdana" w:cs="Tahoma"/>
          <w:sz w:val="20"/>
          <w:szCs w:val="20"/>
        </w:rPr>
        <w:t xml:space="preserve">Il </w:t>
      </w:r>
      <w:r w:rsidR="00533A6A">
        <w:rPr>
          <w:rFonts w:ascii="Verdana" w:hAnsi="Verdana" w:cs="Tahoma"/>
          <w:sz w:val="20"/>
          <w:szCs w:val="20"/>
        </w:rPr>
        <w:t>Commissario Straordinario</w:t>
      </w:r>
    </w:p>
    <w:p w14:paraId="5D04E1D4" w14:textId="2463B221" w:rsidR="00444CC6" w:rsidRPr="00A274A0" w:rsidRDefault="00533A6A" w:rsidP="00533A6A">
      <w:pPr>
        <w:ind w:left="360"/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                              </w:t>
      </w:r>
      <w:r w:rsidR="00444CC6" w:rsidRPr="00A274A0">
        <w:rPr>
          <w:rFonts w:ascii="Verdana" w:hAnsi="Verdana" w:cs="Tahoma"/>
          <w:sz w:val="20"/>
          <w:szCs w:val="20"/>
        </w:rPr>
        <w:t>Ing. Mario Tubertini</w:t>
      </w:r>
    </w:p>
    <w:p w14:paraId="1F585916" w14:textId="77777777" w:rsidR="009D6866" w:rsidRPr="00331722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1B5E5705" w14:textId="77777777" w:rsidR="00E53965" w:rsidRPr="00D139DB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1"/>
          <w:szCs w:val="21"/>
        </w:rPr>
      </w:pPr>
    </w:p>
    <w:p w14:paraId="0D3D0CDF" w14:textId="77777777" w:rsidR="008025F2" w:rsidRPr="00D139DB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7A23875F" w14:textId="77777777" w:rsidR="008025F2" w:rsidRPr="00D139DB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400D48D7" w14:textId="77777777" w:rsidR="00BE20B0" w:rsidRDefault="00BE20B0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58B0275C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78E2EAA8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34512100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276BBB1E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6AF637A0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02C0EB24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3E097ADA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0CBACE93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75938B8E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385DC298" w14:textId="77777777" w:rsidR="00D139DB" w:rsidRP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7FFF0C5E" w14:textId="77777777" w:rsidR="00BE20B0" w:rsidRPr="00D139DB" w:rsidRDefault="00BE20B0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768A7977" w14:textId="77777777" w:rsidR="00BE20B0" w:rsidRPr="00D139DB" w:rsidRDefault="00BE20B0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3962CC3B" w14:textId="77777777" w:rsidR="004D7328" w:rsidRPr="00D139DB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1"/>
          <w:szCs w:val="21"/>
        </w:rPr>
      </w:pPr>
    </w:p>
    <w:sectPr w:rsidR="004D7328" w:rsidRPr="00D139DB" w:rsidSect="00324992">
      <w:headerReference w:type="default" r:id="rId7"/>
      <w:footerReference w:type="default" r:id="rId8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8E3DE" w14:textId="77777777" w:rsidR="00A445EA" w:rsidRDefault="00A445EA">
      <w:r>
        <w:separator/>
      </w:r>
    </w:p>
  </w:endnote>
  <w:endnote w:type="continuationSeparator" w:id="0">
    <w:p w14:paraId="73CE0BA0" w14:textId="77777777" w:rsidR="00A445EA" w:rsidRDefault="00A44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78F47DF5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5B794C19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5769433B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C451AB4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021E574B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61077AF0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770426D9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7553459F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6A2C918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7E095995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47BEAE5A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79338B08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4969B807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77C5C3C6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56912A18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6B13C" w14:textId="77777777" w:rsidR="00A445EA" w:rsidRDefault="00A445EA">
      <w:r>
        <w:separator/>
      </w:r>
    </w:p>
  </w:footnote>
  <w:footnote w:type="continuationSeparator" w:id="0">
    <w:p w14:paraId="6C678180" w14:textId="77777777" w:rsidR="00A445EA" w:rsidRDefault="00A44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A3DE0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117B094B" wp14:editId="382049E1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49BF0917" wp14:editId="40CC94B7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591C"/>
    <w:multiLevelType w:val="hybridMultilevel"/>
    <w:tmpl w:val="B15E0200"/>
    <w:lvl w:ilvl="0" w:tplc="0410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3C41ED"/>
    <w:multiLevelType w:val="hybridMultilevel"/>
    <w:tmpl w:val="DF903018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B92544"/>
    <w:multiLevelType w:val="hybridMultilevel"/>
    <w:tmpl w:val="B758424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B294F"/>
    <w:multiLevelType w:val="hybridMultilevel"/>
    <w:tmpl w:val="D5D841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C83D5E"/>
    <w:multiLevelType w:val="hybridMultilevel"/>
    <w:tmpl w:val="EA5A04C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4295C"/>
    <w:multiLevelType w:val="hybridMultilevel"/>
    <w:tmpl w:val="E6C01A38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9E20BB"/>
    <w:multiLevelType w:val="hybridMultilevel"/>
    <w:tmpl w:val="A946738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BD70DF"/>
    <w:multiLevelType w:val="hybridMultilevel"/>
    <w:tmpl w:val="F132AF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731725"/>
    <w:multiLevelType w:val="hybridMultilevel"/>
    <w:tmpl w:val="2F24DDE6"/>
    <w:lvl w:ilvl="0" w:tplc="0410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473370622">
    <w:abstractNumId w:val="3"/>
  </w:num>
  <w:num w:numId="2" w16cid:durableId="864640906">
    <w:abstractNumId w:val="4"/>
  </w:num>
  <w:num w:numId="3" w16cid:durableId="72119389">
    <w:abstractNumId w:val="9"/>
  </w:num>
  <w:num w:numId="4" w16cid:durableId="37779217">
    <w:abstractNumId w:val="1"/>
  </w:num>
  <w:num w:numId="5" w16cid:durableId="854736495">
    <w:abstractNumId w:val="10"/>
  </w:num>
  <w:num w:numId="6" w16cid:durableId="229119167">
    <w:abstractNumId w:val="2"/>
  </w:num>
  <w:num w:numId="7" w16cid:durableId="52627520">
    <w:abstractNumId w:val="5"/>
  </w:num>
  <w:num w:numId="8" w16cid:durableId="1798373401">
    <w:abstractNumId w:val="8"/>
  </w:num>
  <w:num w:numId="9" w16cid:durableId="171261762">
    <w:abstractNumId w:val="0"/>
  </w:num>
  <w:num w:numId="10" w16cid:durableId="1978872586">
    <w:abstractNumId w:val="6"/>
  </w:num>
  <w:num w:numId="11" w16cid:durableId="14954146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639"/>
    <w:rsid w:val="0000536C"/>
    <w:rsid w:val="00007282"/>
    <w:rsid w:val="00092558"/>
    <w:rsid w:val="0009312E"/>
    <w:rsid w:val="000A351C"/>
    <w:rsid w:val="000B2589"/>
    <w:rsid w:val="000D651C"/>
    <w:rsid w:val="000E3ED8"/>
    <w:rsid w:val="000E4B56"/>
    <w:rsid w:val="001A177D"/>
    <w:rsid w:val="001C44B3"/>
    <w:rsid w:val="001D3BA8"/>
    <w:rsid w:val="001E1348"/>
    <w:rsid w:val="001F7C52"/>
    <w:rsid w:val="00213C40"/>
    <w:rsid w:val="00223319"/>
    <w:rsid w:val="002235DD"/>
    <w:rsid w:val="00225DE8"/>
    <w:rsid w:val="00236792"/>
    <w:rsid w:val="00241622"/>
    <w:rsid w:val="00246231"/>
    <w:rsid w:val="00265A9E"/>
    <w:rsid w:val="00266CDF"/>
    <w:rsid w:val="00272136"/>
    <w:rsid w:val="00274925"/>
    <w:rsid w:val="002A6928"/>
    <w:rsid w:val="002C63C9"/>
    <w:rsid w:val="002D4E97"/>
    <w:rsid w:val="002E20F4"/>
    <w:rsid w:val="002E458F"/>
    <w:rsid w:val="00303F87"/>
    <w:rsid w:val="0030705D"/>
    <w:rsid w:val="00310246"/>
    <w:rsid w:val="00317A2A"/>
    <w:rsid w:val="00321A5C"/>
    <w:rsid w:val="00324992"/>
    <w:rsid w:val="00331722"/>
    <w:rsid w:val="00332D05"/>
    <w:rsid w:val="0034098E"/>
    <w:rsid w:val="003458E3"/>
    <w:rsid w:val="00355D93"/>
    <w:rsid w:val="00356BA9"/>
    <w:rsid w:val="00361772"/>
    <w:rsid w:val="00377FD6"/>
    <w:rsid w:val="00384F1D"/>
    <w:rsid w:val="00391324"/>
    <w:rsid w:val="0039715A"/>
    <w:rsid w:val="00397FE1"/>
    <w:rsid w:val="003C1821"/>
    <w:rsid w:val="003D0CEE"/>
    <w:rsid w:val="004030DD"/>
    <w:rsid w:val="00423CEC"/>
    <w:rsid w:val="00433280"/>
    <w:rsid w:val="00437F08"/>
    <w:rsid w:val="00444CC6"/>
    <w:rsid w:val="004668E8"/>
    <w:rsid w:val="00473648"/>
    <w:rsid w:val="004D3C1C"/>
    <w:rsid w:val="004D7328"/>
    <w:rsid w:val="004E13D4"/>
    <w:rsid w:val="004E4A85"/>
    <w:rsid w:val="004F1868"/>
    <w:rsid w:val="00506D32"/>
    <w:rsid w:val="00524536"/>
    <w:rsid w:val="00533A6A"/>
    <w:rsid w:val="00535F2F"/>
    <w:rsid w:val="00540EF2"/>
    <w:rsid w:val="0057024B"/>
    <w:rsid w:val="00573F60"/>
    <w:rsid w:val="00577384"/>
    <w:rsid w:val="005A3B18"/>
    <w:rsid w:val="005C66C6"/>
    <w:rsid w:val="005D695C"/>
    <w:rsid w:val="005F5D77"/>
    <w:rsid w:val="006156C0"/>
    <w:rsid w:val="006432A1"/>
    <w:rsid w:val="00652840"/>
    <w:rsid w:val="006861AB"/>
    <w:rsid w:val="006B4344"/>
    <w:rsid w:val="006C0A74"/>
    <w:rsid w:val="006D6E03"/>
    <w:rsid w:val="00700B6F"/>
    <w:rsid w:val="00715993"/>
    <w:rsid w:val="00724861"/>
    <w:rsid w:val="00766E55"/>
    <w:rsid w:val="007A0E69"/>
    <w:rsid w:val="007A6C79"/>
    <w:rsid w:val="007E1B44"/>
    <w:rsid w:val="007F0BB5"/>
    <w:rsid w:val="008025F2"/>
    <w:rsid w:val="008174B1"/>
    <w:rsid w:val="00837071"/>
    <w:rsid w:val="00851F9D"/>
    <w:rsid w:val="0087553B"/>
    <w:rsid w:val="00885635"/>
    <w:rsid w:val="00887F84"/>
    <w:rsid w:val="008A1E93"/>
    <w:rsid w:val="008B3231"/>
    <w:rsid w:val="008B5F31"/>
    <w:rsid w:val="008B5F43"/>
    <w:rsid w:val="008D3C9F"/>
    <w:rsid w:val="008D5789"/>
    <w:rsid w:val="008E49EB"/>
    <w:rsid w:val="008F611E"/>
    <w:rsid w:val="00901925"/>
    <w:rsid w:val="00902D39"/>
    <w:rsid w:val="0091012F"/>
    <w:rsid w:val="00940677"/>
    <w:rsid w:val="009646F8"/>
    <w:rsid w:val="00976C37"/>
    <w:rsid w:val="009C3CEE"/>
    <w:rsid w:val="009D6866"/>
    <w:rsid w:val="009E58AC"/>
    <w:rsid w:val="009F29B3"/>
    <w:rsid w:val="009F3FDF"/>
    <w:rsid w:val="00A274A0"/>
    <w:rsid w:val="00A372A0"/>
    <w:rsid w:val="00A4338B"/>
    <w:rsid w:val="00A445EA"/>
    <w:rsid w:val="00A45F47"/>
    <w:rsid w:val="00A642BC"/>
    <w:rsid w:val="00A7712B"/>
    <w:rsid w:val="00A930BE"/>
    <w:rsid w:val="00AD7F9C"/>
    <w:rsid w:val="00B002AA"/>
    <w:rsid w:val="00B457DA"/>
    <w:rsid w:val="00B827C1"/>
    <w:rsid w:val="00B959E4"/>
    <w:rsid w:val="00B97027"/>
    <w:rsid w:val="00BE20B0"/>
    <w:rsid w:val="00BF33BF"/>
    <w:rsid w:val="00C44475"/>
    <w:rsid w:val="00C4526D"/>
    <w:rsid w:val="00C47B59"/>
    <w:rsid w:val="00C718C8"/>
    <w:rsid w:val="00C911AF"/>
    <w:rsid w:val="00C97DD2"/>
    <w:rsid w:val="00CB2550"/>
    <w:rsid w:val="00CC2F75"/>
    <w:rsid w:val="00CD6DFE"/>
    <w:rsid w:val="00D02619"/>
    <w:rsid w:val="00D064A2"/>
    <w:rsid w:val="00D139DB"/>
    <w:rsid w:val="00D21F0B"/>
    <w:rsid w:val="00D367A3"/>
    <w:rsid w:val="00D47516"/>
    <w:rsid w:val="00D75E89"/>
    <w:rsid w:val="00D8630E"/>
    <w:rsid w:val="00DB5B2F"/>
    <w:rsid w:val="00DC3534"/>
    <w:rsid w:val="00DD2F0D"/>
    <w:rsid w:val="00DD491E"/>
    <w:rsid w:val="00E03F35"/>
    <w:rsid w:val="00E1651F"/>
    <w:rsid w:val="00E243F5"/>
    <w:rsid w:val="00E24C74"/>
    <w:rsid w:val="00E43639"/>
    <w:rsid w:val="00E53965"/>
    <w:rsid w:val="00E543CB"/>
    <w:rsid w:val="00E62423"/>
    <w:rsid w:val="00E6303C"/>
    <w:rsid w:val="00E9567A"/>
    <w:rsid w:val="00EB2BA1"/>
    <w:rsid w:val="00EB5AED"/>
    <w:rsid w:val="00EB7C18"/>
    <w:rsid w:val="00EC5CE2"/>
    <w:rsid w:val="00ED038B"/>
    <w:rsid w:val="00EF3AA4"/>
    <w:rsid w:val="00F02485"/>
    <w:rsid w:val="00F20AFC"/>
    <w:rsid w:val="00F37142"/>
    <w:rsid w:val="00F41014"/>
    <w:rsid w:val="00F571F4"/>
    <w:rsid w:val="00F601C8"/>
    <w:rsid w:val="00FE0E70"/>
    <w:rsid w:val="00FE1AEB"/>
    <w:rsid w:val="00FE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ADFE7FE"/>
  <w15:docId w15:val="{D35D331E-DD12-4641-98BC-43F07A90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Vito Colamarino</dc:creator>
  <cp:lastModifiedBy>Mari Silvia</cp:lastModifiedBy>
  <cp:revision>19</cp:revision>
  <cp:lastPrinted>2025-03-17T13:28:00Z</cp:lastPrinted>
  <dcterms:created xsi:type="dcterms:W3CDTF">2025-02-17T15:28:00Z</dcterms:created>
  <dcterms:modified xsi:type="dcterms:W3CDTF">2025-03-20T10:35:00Z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