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237BE66C" w14:textId="1E942317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BE14ED">
        <w:rPr>
          <w:rFonts w:ascii="Verdana" w:hAnsi="Verdana"/>
          <w:sz w:val="20"/>
          <w:szCs w:val="20"/>
        </w:rPr>
        <w:t>18</w:t>
      </w:r>
      <w:r w:rsidR="00672A9A">
        <w:rPr>
          <w:rFonts w:ascii="Verdana" w:hAnsi="Verdana"/>
          <w:sz w:val="20"/>
          <w:szCs w:val="20"/>
        </w:rPr>
        <w:t>/0</w:t>
      </w:r>
      <w:r w:rsidR="00BE14ED">
        <w:rPr>
          <w:rFonts w:ascii="Verdana" w:hAnsi="Verdana"/>
          <w:sz w:val="20"/>
          <w:szCs w:val="20"/>
        </w:rPr>
        <w:t>8</w:t>
      </w:r>
      <w:r w:rsidR="00672A9A">
        <w:rPr>
          <w:rFonts w:ascii="Verdana" w:hAnsi="Verdana"/>
          <w:sz w:val="20"/>
          <w:szCs w:val="20"/>
        </w:rPr>
        <w:t>/</w:t>
      </w:r>
      <w:r w:rsidR="000A66F6">
        <w:rPr>
          <w:rFonts w:ascii="Verdana" w:hAnsi="Verdana"/>
          <w:sz w:val="20"/>
          <w:szCs w:val="20"/>
        </w:rPr>
        <w:t>202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</w:p>
    <w:p w14:paraId="29455CCC" w14:textId="160D9E3A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6505C750" w14:textId="5E2C4690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</w:t>
      </w:r>
      <w:r w:rsidR="00CC7BCE">
        <w:rPr>
          <w:rFonts w:ascii="Verdana" w:hAnsi="Verdana" w:cs="Tahoma"/>
          <w:sz w:val="20"/>
          <w:szCs w:val="20"/>
        </w:rPr>
        <w:t>02</w:t>
      </w:r>
      <w:r w:rsidR="003B5B4F">
        <w:rPr>
          <w:rFonts w:ascii="Verdana" w:hAnsi="Verdana" w:cs="Tahoma"/>
          <w:sz w:val="20"/>
          <w:szCs w:val="20"/>
        </w:rPr>
        <w:t>5</w:t>
      </w:r>
      <w:r w:rsidR="000A66F6">
        <w:rPr>
          <w:rFonts w:ascii="Verdana" w:hAnsi="Verdana" w:cs="Tahoma"/>
          <w:sz w:val="20"/>
          <w:szCs w:val="20"/>
        </w:rPr>
        <w:t>/</w:t>
      </w:r>
      <w:r w:rsidR="00D32DF9">
        <w:rPr>
          <w:rFonts w:ascii="Verdana" w:hAnsi="Verdana" w:cs="Tahoma"/>
          <w:sz w:val="20"/>
          <w:szCs w:val="20"/>
        </w:rPr>
        <w:t>1</w:t>
      </w:r>
      <w:r w:rsidR="00BE14ED">
        <w:rPr>
          <w:rFonts w:ascii="Verdana" w:hAnsi="Verdana" w:cs="Tahoma"/>
          <w:sz w:val="20"/>
          <w:szCs w:val="20"/>
        </w:rPr>
        <w:t>617</w:t>
      </w:r>
    </w:p>
    <w:p w14:paraId="29BC33A9" w14:textId="7777777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3CC0D602" w:rsidR="00A4338B" w:rsidRPr="00BD2440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BE14ED">
        <w:rPr>
          <w:rFonts w:ascii="Verdana" w:hAnsi="Verdana" w:cs="Tahoma"/>
          <w:b/>
          <w:sz w:val="20"/>
          <w:szCs w:val="20"/>
        </w:rPr>
        <w:t>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7FA714D3" w14:textId="0B0F9F37" w:rsidR="003B203E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 xml:space="preserve">affidamento diretto </w:t>
      </w:r>
      <w:r w:rsidR="003B203E">
        <w:rPr>
          <w:rFonts w:ascii="Verdana" w:hAnsi="Verdana" w:cs="Tahoma"/>
          <w:sz w:val="20"/>
          <w:szCs w:val="20"/>
        </w:rPr>
        <w:t>rinnovo</w:t>
      </w:r>
      <w:r w:rsidR="0081749B">
        <w:rPr>
          <w:rFonts w:ascii="Verdana" w:hAnsi="Verdana" w:cs="Tahoma"/>
          <w:sz w:val="20"/>
          <w:szCs w:val="20"/>
        </w:rPr>
        <w:t xml:space="preserve"> </w:t>
      </w:r>
      <w:r w:rsidR="003B203E">
        <w:rPr>
          <w:rFonts w:ascii="Verdana" w:hAnsi="Verdana" w:cs="Tahoma"/>
          <w:sz w:val="20"/>
          <w:szCs w:val="20"/>
        </w:rPr>
        <w:t>licenz</w:t>
      </w:r>
      <w:r w:rsidR="00BE14ED">
        <w:rPr>
          <w:rFonts w:ascii="Verdana" w:hAnsi="Verdana" w:cs="Tahoma"/>
          <w:sz w:val="20"/>
          <w:szCs w:val="20"/>
        </w:rPr>
        <w:t>e</w:t>
      </w:r>
      <w:r w:rsidR="003B203E">
        <w:rPr>
          <w:rFonts w:ascii="Verdana" w:hAnsi="Verdana" w:cs="Tahoma"/>
          <w:sz w:val="20"/>
          <w:szCs w:val="20"/>
        </w:rPr>
        <w:t xml:space="preserve"> </w:t>
      </w:r>
      <w:r w:rsidR="00BE14ED">
        <w:rPr>
          <w:rFonts w:ascii="Verdana" w:hAnsi="Verdana" w:cs="Tahoma"/>
          <w:sz w:val="20"/>
          <w:szCs w:val="20"/>
        </w:rPr>
        <w:t>TREND MICRO APEX ONE e VMware vSphere Standard 8</w:t>
      </w:r>
    </w:p>
    <w:p w14:paraId="0A5768C0" w14:textId="406C052E" w:rsidR="00EE219F" w:rsidRDefault="00EE219F" w:rsidP="00406AC3">
      <w:pPr>
        <w:jc w:val="both"/>
        <w:rPr>
          <w:rFonts w:ascii="Verdana" w:hAnsi="Verdana" w:cs="Tahoma"/>
          <w:sz w:val="20"/>
          <w:szCs w:val="20"/>
        </w:rPr>
      </w:pPr>
    </w:p>
    <w:p w14:paraId="5351D9BD" w14:textId="77777777" w:rsidR="00EE219F" w:rsidRDefault="00EE219F" w:rsidP="00406AC3">
      <w:pPr>
        <w:jc w:val="both"/>
        <w:rPr>
          <w:rFonts w:ascii="Verdana" w:hAnsi="Verdana" w:cs="Tahoma"/>
          <w:sz w:val="20"/>
          <w:szCs w:val="20"/>
        </w:rPr>
      </w:pPr>
    </w:p>
    <w:p w14:paraId="5C946B6A" w14:textId="1306D610" w:rsidR="000E164A" w:rsidRDefault="000E164A" w:rsidP="00406AC3">
      <w:pPr>
        <w:jc w:val="both"/>
        <w:rPr>
          <w:rFonts w:ascii="Verdana" w:hAnsi="Verdana" w:cs="Tahoma"/>
          <w:sz w:val="20"/>
          <w:szCs w:val="20"/>
        </w:rPr>
      </w:pPr>
      <w:r w:rsidRPr="003B5B4F">
        <w:rPr>
          <w:rFonts w:ascii="Verdana" w:hAnsi="Verdana" w:cs="Tahoma"/>
          <w:sz w:val="20"/>
          <w:szCs w:val="20"/>
        </w:rPr>
        <w:t xml:space="preserve">Ditta </w:t>
      </w:r>
      <w:r w:rsidR="00BE14ED">
        <w:rPr>
          <w:rFonts w:ascii="Verdana" w:hAnsi="Verdana" w:cs="Tahoma"/>
          <w:sz w:val="20"/>
          <w:szCs w:val="20"/>
        </w:rPr>
        <w:t>VEM SISTEMI SPA</w:t>
      </w:r>
    </w:p>
    <w:p w14:paraId="6A28ED92" w14:textId="77777777" w:rsidR="003B5B4F" w:rsidRP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78A1C9DE" w14:textId="70EF120B" w:rsidR="00905C58" w:rsidRDefault="00905C58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€ </w:t>
      </w:r>
      <w:r w:rsidR="00BE14ED">
        <w:rPr>
          <w:rFonts w:ascii="Verdana" w:hAnsi="Verdana" w:cs="Tahoma"/>
          <w:sz w:val="20"/>
          <w:szCs w:val="20"/>
        </w:rPr>
        <w:t>16.932,00</w:t>
      </w:r>
      <w:r w:rsidR="003B203E">
        <w:rPr>
          <w:rFonts w:ascii="Verdana" w:hAnsi="Verdana" w:cs="Tahoma"/>
          <w:sz w:val="20"/>
          <w:szCs w:val="20"/>
        </w:rPr>
        <w:t xml:space="preserve"> + IVA AL 22%  </w:t>
      </w:r>
      <w:r w:rsidR="00BE14ED">
        <w:rPr>
          <w:rFonts w:ascii="Verdana" w:hAnsi="Verdana" w:cs="Tahoma"/>
          <w:sz w:val="20"/>
          <w:szCs w:val="20"/>
        </w:rPr>
        <w:t>TO</w:t>
      </w:r>
      <w:r w:rsidR="001F32CD">
        <w:rPr>
          <w:rFonts w:ascii="Verdana" w:hAnsi="Verdana" w:cs="Tahoma"/>
          <w:sz w:val="20"/>
          <w:szCs w:val="20"/>
        </w:rPr>
        <w:t>T</w:t>
      </w:r>
      <w:r w:rsidR="00BE14ED">
        <w:rPr>
          <w:rFonts w:ascii="Verdana" w:hAnsi="Verdana" w:cs="Tahoma"/>
          <w:sz w:val="20"/>
          <w:szCs w:val="20"/>
        </w:rPr>
        <w:t xml:space="preserve">ALE IVATO </w:t>
      </w:r>
      <w:r w:rsidR="003B203E">
        <w:rPr>
          <w:rFonts w:ascii="Verdana" w:hAnsi="Verdana" w:cs="Tahoma"/>
          <w:sz w:val="20"/>
          <w:szCs w:val="20"/>
        </w:rPr>
        <w:t xml:space="preserve">€ </w:t>
      </w:r>
      <w:r w:rsidR="00BE14ED">
        <w:rPr>
          <w:rFonts w:ascii="Verdana" w:hAnsi="Verdana" w:cs="Tahoma"/>
          <w:sz w:val="20"/>
          <w:szCs w:val="20"/>
        </w:rPr>
        <w:t>20.657,04</w:t>
      </w:r>
    </w:p>
    <w:p w14:paraId="4B41C4DE" w14:textId="242EDFEA" w:rsidR="002A2399" w:rsidRDefault="00745656" w:rsidP="00406AC3">
      <w:pPr>
        <w:jc w:val="both"/>
        <w:rPr>
          <w:rFonts w:ascii="Verdana" w:hAnsi="Verdana"/>
          <w:color w:val="000000"/>
          <w:sz w:val="18"/>
          <w:szCs w:val="18"/>
          <w:u w:val="single"/>
        </w:rPr>
      </w:pPr>
      <w:r w:rsidRPr="00326F32">
        <w:rPr>
          <w:rFonts w:ascii="Verdana" w:hAnsi="Verdana"/>
          <w:color w:val="000000"/>
          <w:sz w:val="18"/>
          <w:szCs w:val="18"/>
          <w:u w:val="single"/>
        </w:rPr>
        <w:t>CIG:</w:t>
      </w:r>
      <w:r w:rsidR="007972E8">
        <w:rPr>
          <w:rFonts w:ascii="Verdana" w:hAnsi="Verdana"/>
          <w:color w:val="000000"/>
          <w:sz w:val="18"/>
          <w:szCs w:val="18"/>
          <w:u w:val="single"/>
        </w:rPr>
        <w:t xml:space="preserve"> </w:t>
      </w:r>
      <w:r w:rsidR="00E8545D">
        <w:rPr>
          <w:rFonts w:ascii="Verdana" w:hAnsi="Verdana"/>
          <w:color w:val="000000"/>
          <w:sz w:val="18"/>
          <w:szCs w:val="18"/>
          <w:u w:val="single"/>
        </w:rPr>
        <w:t>B</w:t>
      </w:r>
      <w:r w:rsidR="00D32DF9">
        <w:rPr>
          <w:rFonts w:ascii="Verdana" w:hAnsi="Verdana"/>
          <w:color w:val="000000"/>
          <w:sz w:val="18"/>
          <w:szCs w:val="18"/>
          <w:u w:val="single"/>
        </w:rPr>
        <w:t>7</w:t>
      </w:r>
      <w:r w:rsidR="00BE14ED">
        <w:rPr>
          <w:rFonts w:ascii="Verdana" w:hAnsi="Verdana"/>
          <w:color w:val="000000"/>
          <w:sz w:val="18"/>
          <w:szCs w:val="18"/>
          <w:u w:val="single"/>
        </w:rPr>
        <w:t>FC4A47D2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>del D.Lgs. 31 marzo 2023 “Codice dei contratti pubblici” e s.m.i;</w:t>
      </w:r>
    </w:p>
    <w:p w14:paraId="44D85521" w14:textId="02CBB294" w:rsidR="000C612A" w:rsidRDefault="00F8459C" w:rsidP="001D4F3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visto l’art. 50 comma 1 lettera b) del D.Lgs. n.36/2023, ai sensi del quale le stazioni appaltanti possono procedere all’ acquisto di beni e servizi di importo inferiore a 140.000 Euro al netto dell’IVA, mediante affidamento diretto, anche senza consultazione di più operatori economici</w:t>
      </w:r>
    </w:p>
    <w:p w14:paraId="0463243C" w14:textId="3550C875" w:rsidR="001D4F3B" w:rsidRDefault="00745656" w:rsidP="001D4F3B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4D2339">
        <w:rPr>
          <w:rFonts w:ascii="Verdana" w:hAnsi="Verdana" w:cs="Tahoma"/>
          <w:sz w:val="20"/>
          <w:szCs w:val="20"/>
        </w:rPr>
        <w:t>Direttore Amministrativo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1BACDE0A" w14:textId="3D4A4481" w:rsidR="00406AC3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della fornitura </w:t>
      </w:r>
      <w:r w:rsidRPr="00A116E8">
        <w:rPr>
          <w:rFonts w:ascii="Verdana" w:hAnsi="Verdana" w:cs="Tahoma"/>
          <w:sz w:val="20"/>
          <w:szCs w:val="20"/>
        </w:rPr>
        <w:t>in ogget</w:t>
      </w:r>
      <w:r w:rsidR="0089470A">
        <w:rPr>
          <w:rFonts w:ascii="Verdana" w:hAnsi="Verdana" w:cs="Tahoma"/>
          <w:sz w:val="20"/>
          <w:szCs w:val="20"/>
        </w:rPr>
        <w:t>to</w:t>
      </w:r>
      <w:r w:rsidR="003B5B4F">
        <w:rPr>
          <w:rFonts w:ascii="Verdana" w:hAnsi="Verdana" w:cs="Tahoma"/>
          <w:sz w:val="20"/>
          <w:szCs w:val="20"/>
        </w:rPr>
        <w:t>, a fronte dell</w:t>
      </w:r>
      <w:r w:rsidR="00BE14ED">
        <w:rPr>
          <w:rFonts w:ascii="Verdana" w:hAnsi="Verdana" w:cs="Tahoma"/>
          <w:sz w:val="20"/>
          <w:szCs w:val="20"/>
        </w:rPr>
        <w:t>e</w:t>
      </w:r>
      <w:r w:rsidR="003B5B4F">
        <w:rPr>
          <w:rFonts w:ascii="Verdana" w:hAnsi="Verdana" w:cs="Tahoma"/>
          <w:sz w:val="20"/>
          <w:szCs w:val="20"/>
        </w:rPr>
        <w:t xml:space="preserve"> richiest</w:t>
      </w:r>
      <w:r w:rsidR="00BE14ED">
        <w:rPr>
          <w:rFonts w:ascii="Verdana" w:hAnsi="Verdana" w:cs="Tahoma"/>
          <w:sz w:val="20"/>
          <w:szCs w:val="20"/>
        </w:rPr>
        <w:t>e</w:t>
      </w:r>
      <w:r w:rsidR="003B5B4F">
        <w:rPr>
          <w:rFonts w:ascii="Verdana" w:hAnsi="Verdana" w:cs="Tahoma"/>
          <w:sz w:val="20"/>
          <w:szCs w:val="20"/>
        </w:rPr>
        <w:t xml:space="preserve"> d’ acquisto </w:t>
      </w:r>
      <w:r w:rsidR="003B203E">
        <w:rPr>
          <w:rFonts w:ascii="Verdana" w:hAnsi="Verdana" w:cs="Tahoma"/>
          <w:sz w:val="20"/>
          <w:szCs w:val="20"/>
        </w:rPr>
        <w:t>prot. 2025/1</w:t>
      </w:r>
      <w:r w:rsidR="00BE14ED">
        <w:rPr>
          <w:rFonts w:ascii="Verdana" w:hAnsi="Verdana" w:cs="Tahoma"/>
          <w:sz w:val="20"/>
          <w:szCs w:val="20"/>
        </w:rPr>
        <w:t xml:space="preserve">581 e </w:t>
      </w:r>
      <w:r w:rsidR="007F5C96">
        <w:rPr>
          <w:rFonts w:ascii="Verdana" w:hAnsi="Verdana" w:cs="Tahoma"/>
          <w:sz w:val="20"/>
          <w:szCs w:val="20"/>
        </w:rPr>
        <w:t>prot.</w:t>
      </w:r>
      <w:r w:rsidR="00BE14ED">
        <w:rPr>
          <w:rFonts w:ascii="Verdana" w:hAnsi="Verdana" w:cs="Tahoma"/>
          <w:sz w:val="20"/>
          <w:szCs w:val="20"/>
        </w:rPr>
        <w:t>2025/1582</w:t>
      </w:r>
      <w:r w:rsidR="003B203E">
        <w:rPr>
          <w:rFonts w:ascii="Verdana" w:hAnsi="Verdana" w:cs="Tahoma"/>
          <w:sz w:val="20"/>
          <w:szCs w:val="20"/>
        </w:rPr>
        <w:t xml:space="preserve"> </w:t>
      </w:r>
      <w:r w:rsidR="003B5B4F">
        <w:rPr>
          <w:rFonts w:ascii="Verdana" w:hAnsi="Verdana" w:cs="Tahoma"/>
          <w:sz w:val="20"/>
          <w:szCs w:val="20"/>
        </w:rPr>
        <w:t>pervenut</w:t>
      </w:r>
      <w:r w:rsidR="00BE14ED">
        <w:rPr>
          <w:rFonts w:ascii="Verdana" w:hAnsi="Verdana" w:cs="Tahoma"/>
          <w:sz w:val="20"/>
          <w:szCs w:val="20"/>
        </w:rPr>
        <w:t>e</w:t>
      </w:r>
      <w:r w:rsidR="003B5B4F">
        <w:rPr>
          <w:rFonts w:ascii="Verdana" w:hAnsi="Verdana" w:cs="Tahoma"/>
          <w:sz w:val="20"/>
          <w:szCs w:val="20"/>
        </w:rPr>
        <w:t xml:space="preserve"> </w:t>
      </w:r>
      <w:r w:rsidR="0077628B">
        <w:rPr>
          <w:rFonts w:ascii="Verdana" w:hAnsi="Verdana" w:cs="Tahoma"/>
          <w:sz w:val="20"/>
          <w:szCs w:val="20"/>
        </w:rPr>
        <w:t xml:space="preserve">alla scrivente </w:t>
      </w:r>
      <w:r w:rsidR="003B5B4F">
        <w:rPr>
          <w:rFonts w:ascii="Verdana" w:hAnsi="Verdana" w:cs="Tahoma"/>
          <w:sz w:val="20"/>
          <w:szCs w:val="20"/>
        </w:rPr>
        <w:t>dal</w:t>
      </w:r>
      <w:r w:rsidR="003B203E">
        <w:rPr>
          <w:rFonts w:ascii="Verdana" w:hAnsi="Verdana" w:cs="Tahoma"/>
          <w:sz w:val="20"/>
          <w:szCs w:val="20"/>
        </w:rPr>
        <w:t xml:space="preserve"> Coord. Servizi Informatici Rag. Andrea Baruzzi 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1D30A6AD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BE14ED">
        <w:rPr>
          <w:rFonts w:ascii="Verdana" w:hAnsi="Verdana" w:cs="Tahoma"/>
          <w:sz w:val="20"/>
          <w:szCs w:val="20"/>
        </w:rPr>
        <w:t xml:space="preserve">VEM SISTEMI </w:t>
      </w:r>
      <w:r w:rsidR="003B203E">
        <w:rPr>
          <w:rFonts w:ascii="Verdana" w:hAnsi="Verdana" w:cs="Tahoma"/>
          <w:sz w:val="20"/>
          <w:szCs w:val="20"/>
        </w:rPr>
        <w:t>SPA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si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r>
        <w:rPr>
          <w:rFonts w:ascii="Verdana" w:hAnsi="Verdana" w:cs="Tahoma"/>
          <w:sz w:val="20"/>
          <w:szCs w:val="20"/>
        </w:rPr>
        <w:t>D.Lgs.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604976B2" w14:textId="6E044734" w:rsidR="006D2955" w:rsidRDefault="006D2955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2D28C949" w14:textId="77777777" w:rsidR="00E31304" w:rsidRPr="00BD2440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6FBEFA87" w14:textId="1AE8F5CD" w:rsidR="00326F32" w:rsidRPr="00BD2440" w:rsidRDefault="00444CC6" w:rsidP="004379E9">
      <w:pPr>
        <w:jc w:val="center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BE14ED">
        <w:rPr>
          <w:rFonts w:ascii="Verdana" w:hAnsi="Verdana" w:cs="Tahoma"/>
          <w:sz w:val="20"/>
          <w:szCs w:val="20"/>
        </w:rPr>
        <w:t xml:space="preserve">18 agosto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 </w:t>
      </w:r>
      <w:r w:rsidR="0052265F">
        <w:rPr>
          <w:rFonts w:ascii="Verdana" w:hAnsi="Verdana" w:cs="Tahoma"/>
          <w:sz w:val="20"/>
          <w:szCs w:val="20"/>
        </w:rPr>
        <w:t>Direttore Amministrativo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660FF9B7" w14:textId="5D454302" w:rsidR="00444CC6" w:rsidRPr="00BD2440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</w:t>
      </w:r>
      <w:r>
        <w:rPr>
          <w:rFonts w:ascii="Verdana" w:hAnsi="Verdana" w:cs="Tahoma"/>
          <w:color w:val="000000" w:themeColor="text1"/>
          <w:sz w:val="20"/>
          <w:szCs w:val="20"/>
        </w:rPr>
        <w:t xml:space="preserve">  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>Dott.ssa Michela Mariani</w:t>
      </w:r>
    </w:p>
    <w:p w14:paraId="0DEBCEC4" w14:textId="58E9DDB9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</w:t>
      </w:r>
      <w:r w:rsidR="007F5C96">
        <w:rPr>
          <w:rFonts w:ascii="Verdana" w:hAnsi="Verdana" w:cs="Tahoma"/>
          <w:sz w:val="20"/>
          <w:szCs w:val="20"/>
        </w:rPr>
        <w:t xml:space="preserve">           </w:t>
      </w:r>
      <w:r w:rsidRPr="00BD2440">
        <w:rPr>
          <w:rFonts w:ascii="Verdana" w:hAnsi="Verdana" w:cs="Tahoma"/>
          <w:sz w:val="20"/>
          <w:szCs w:val="20"/>
        </w:rPr>
        <w:t>s/m</w:t>
      </w:r>
      <w:r w:rsidR="007F5C96">
        <w:rPr>
          <w:rFonts w:ascii="Verdana" w:hAnsi="Verdana" w:cs="Tahoma"/>
          <w:sz w:val="20"/>
          <w:szCs w:val="20"/>
        </w:rPr>
        <w:t xml:space="preserve"> </w:t>
      </w:r>
    </w:p>
    <w:p w14:paraId="51B475C4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AF3672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AF3672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42E84" w14:textId="77777777" w:rsidR="00134B0A" w:rsidRDefault="00134B0A">
      <w:r>
        <w:separator/>
      </w:r>
    </w:p>
  </w:endnote>
  <w:endnote w:type="continuationSeparator" w:id="0">
    <w:p w14:paraId="5468B426" w14:textId="77777777" w:rsidR="00134B0A" w:rsidRDefault="00134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Montecatone Rehabilitation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>N. Registro delle imprese, P.IVA e Cod. Fisc. 01789031208 R.e.a.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>Capitale Sociale €4.644.000,00 i.v</w:t>
          </w:r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270A3" w14:textId="77777777" w:rsidR="00134B0A" w:rsidRDefault="00134B0A">
      <w:r>
        <w:separator/>
      </w:r>
    </w:p>
  </w:footnote>
  <w:footnote w:type="continuationSeparator" w:id="0">
    <w:p w14:paraId="2E2A7959" w14:textId="77777777" w:rsidR="00134B0A" w:rsidRDefault="00134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1"/>
  </w:num>
  <w:num w:numId="2" w16cid:durableId="1350716086">
    <w:abstractNumId w:val="4"/>
  </w:num>
  <w:num w:numId="3" w16cid:durableId="154877351">
    <w:abstractNumId w:val="8"/>
  </w:num>
  <w:num w:numId="4" w16cid:durableId="187719338">
    <w:abstractNumId w:val="2"/>
  </w:num>
  <w:num w:numId="5" w16cid:durableId="307516839">
    <w:abstractNumId w:val="6"/>
  </w:num>
  <w:num w:numId="6" w16cid:durableId="722145637">
    <w:abstractNumId w:val="9"/>
  </w:num>
  <w:num w:numId="7" w16cid:durableId="1944679105">
    <w:abstractNumId w:val="3"/>
  </w:num>
  <w:num w:numId="8" w16cid:durableId="1153715232">
    <w:abstractNumId w:val="5"/>
  </w:num>
  <w:num w:numId="9" w16cid:durableId="1121151496">
    <w:abstractNumId w:val="7"/>
  </w:num>
  <w:num w:numId="10" w16cid:durableId="14517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26B"/>
    <w:rsid w:val="0002384A"/>
    <w:rsid w:val="000240AE"/>
    <w:rsid w:val="00025010"/>
    <w:rsid w:val="00030B28"/>
    <w:rsid w:val="00034407"/>
    <w:rsid w:val="0004188E"/>
    <w:rsid w:val="00053E23"/>
    <w:rsid w:val="000622B8"/>
    <w:rsid w:val="0006390F"/>
    <w:rsid w:val="00076CF1"/>
    <w:rsid w:val="00080A5A"/>
    <w:rsid w:val="00086648"/>
    <w:rsid w:val="00092558"/>
    <w:rsid w:val="0009312E"/>
    <w:rsid w:val="00097591"/>
    <w:rsid w:val="000A3177"/>
    <w:rsid w:val="000A351C"/>
    <w:rsid w:val="000A66F6"/>
    <w:rsid w:val="000A6C73"/>
    <w:rsid w:val="000B0C0D"/>
    <w:rsid w:val="000B3437"/>
    <w:rsid w:val="000B3A80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2FCC"/>
    <w:rsid w:val="001172C7"/>
    <w:rsid w:val="00131030"/>
    <w:rsid w:val="00134B0A"/>
    <w:rsid w:val="00135C5A"/>
    <w:rsid w:val="00136B96"/>
    <w:rsid w:val="00142D36"/>
    <w:rsid w:val="00151304"/>
    <w:rsid w:val="00163E3D"/>
    <w:rsid w:val="001721BC"/>
    <w:rsid w:val="00177C07"/>
    <w:rsid w:val="00181C4A"/>
    <w:rsid w:val="00182E50"/>
    <w:rsid w:val="001A6734"/>
    <w:rsid w:val="001B4F73"/>
    <w:rsid w:val="001C44B3"/>
    <w:rsid w:val="001C4D88"/>
    <w:rsid w:val="001D3BA8"/>
    <w:rsid w:val="001D4F3B"/>
    <w:rsid w:val="001E1B1C"/>
    <w:rsid w:val="001E40A9"/>
    <w:rsid w:val="001E61A8"/>
    <w:rsid w:val="001E6A49"/>
    <w:rsid w:val="001E6EC0"/>
    <w:rsid w:val="001E76E2"/>
    <w:rsid w:val="001F32CD"/>
    <w:rsid w:val="00200163"/>
    <w:rsid w:val="00200E64"/>
    <w:rsid w:val="002048C1"/>
    <w:rsid w:val="002065C9"/>
    <w:rsid w:val="00211076"/>
    <w:rsid w:val="002118C1"/>
    <w:rsid w:val="00220050"/>
    <w:rsid w:val="00222E04"/>
    <w:rsid w:val="0022508E"/>
    <w:rsid w:val="00227F79"/>
    <w:rsid w:val="002323D8"/>
    <w:rsid w:val="00237B26"/>
    <w:rsid w:val="00241622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C6F0B"/>
    <w:rsid w:val="002D28A5"/>
    <w:rsid w:val="002D2E2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58E3"/>
    <w:rsid w:val="00356BA9"/>
    <w:rsid w:val="003634EA"/>
    <w:rsid w:val="003641FB"/>
    <w:rsid w:val="00376D02"/>
    <w:rsid w:val="003824D9"/>
    <w:rsid w:val="003843E1"/>
    <w:rsid w:val="0039715A"/>
    <w:rsid w:val="003A138F"/>
    <w:rsid w:val="003A19B1"/>
    <w:rsid w:val="003A2254"/>
    <w:rsid w:val="003A4644"/>
    <w:rsid w:val="003B203E"/>
    <w:rsid w:val="003B21B2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47B7"/>
    <w:rsid w:val="004551CC"/>
    <w:rsid w:val="004623F3"/>
    <w:rsid w:val="00463A4B"/>
    <w:rsid w:val="0046444C"/>
    <w:rsid w:val="004668E8"/>
    <w:rsid w:val="00473648"/>
    <w:rsid w:val="004750C7"/>
    <w:rsid w:val="004805F5"/>
    <w:rsid w:val="00492916"/>
    <w:rsid w:val="004949C2"/>
    <w:rsid w:val="004A0A10"/>
    <w:rsid w:val="004A35DD"/>
    <w:rsid w:val="004B11C1"/>
    <w:rsid w:val="004B1A82"/>
    <w:rsid w:val="004C066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500E4A"/>
    <w:rsid w:val="00507B0B"/>
    <w:rsid w:val="00512752"/>
    <w:rsid w:val="0052265F"/>
    <w:rsid w:val="00524536"/>
    <w:rsid w:val="00524A9B"/>
    <w:rsid w:val="005402A1"/>
    <w:rsid w:val="00547C71"/>
    <w:rsid w:val="0055239A"/>
    <w:rsid w:val="00553F83"/>
    <w:rsid w:val="00560F32"/>
    <w:rsid w:val="0057024B"/>
    <w:rsid w:val="00572445"/>
    <w:rsid w:val="00573F60"/>
    <w:rsid w:val="00577384"/>
    <w:rsid w:val="00581017"/>
    <w:rsid w:val="00585B63"/>
    <w:rsid w:val="005A0C08"/>
    <w:rsid w:val="005A3B18"/>
    <w:rsid w:val="005C3268"/>
    <w:rsid w:val="005D40E9"/>
    <w:rsid w:val="005E1EB7"/>
    <w:rsid w:val="005F6993"/>
    <w:rsid w:val="00605CEA"/>
    <w:rsid w:val="006122FA"/>
    <w:rsid w:val="006156C0"/>
    <w:rsid w:val="00617224"/>
    <w:rsid w:val="00624DC1"/>
    <w:rsid w:val="006430DA"/>
    <w:rsid w:val="00644177"/>
    <w:rsid w:val="006442AA"/>
    <w:rsid w:val="00645F51"/>
    <w:rsid w:val="0065585A"/>
    <w:rsid w:val="0065700E"/>
    <w:rsid w:val="006612B4"/>
    <w:rsid w:val="00666913"/>
    <w:rsid w:val="00672A9A"/>
    <w:rsid w:val="00673E6C"/>
    <w:rsid w:val="00674D74"/>
    <w:rsid w:val="00675FC3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3A4B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861"/>
    <w:rsid w:val="0072532A"/>
    <w:rsid w:val="00726746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60EDD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E1B44"/>
    <w:rsid w:val="007F24E3"/>
    <w:rsid w:val="007F2835"/>
    <w:rsid w:val="007F5567"/>
    <w:rsid w:val="007F5C96"/>
    <w:rsid w:val="008025F2"/>
    <w:rsid w:val="00805215"/>
    <w:rsid w:val="0080606D"/>
    <w:rsid w:val="00815F09"/>
    <w:rsid w:val="0081749B"/>
    <w:rsid w:val="00821760"/>
    <w:rsid w:val="00823808"/>
    <w:rsid w:val="00830E9E"/>
    <w:rsid w:val="00837071"/>
    <w:rsid w:val="0084230A"/>
    <w:rsid w:val="00851F9D"/>
    <w:rsid w:val="00855D2D"/>
    <w:rsid w:val="008569AD"/>
    <w:rsid w:val="00867A23"/>
    <w:rsid w:val="00874D5E"/>
    <w:rsid w:val="008806DF"/>
    <w:rsid w:val="00886695"/>
    <w:rsid w:val="00887172"/>
    <w:rsid w:val="00887F84"/>
    <w:rsid w:val="00890897"/>
    <w:rsid w:val="0089470A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D0823"/>
    <w:rsid w:val="008E49EB"/>
    <w:rsid w:val="008E5221"/>
    <w:rsid w:val="008F2E39"/>
    <w:rsid w:val="008F47B2"/>
    <w:rsid w:val="008F7999"/>
    <w:rsid w:val="00905C58"/>
    <w:rsid w:val="00907F21"/>
    <w:rsid w:val="0091130C"/>
    <w:rsid w:val="009142F5"/>
    <w:rsid w:val="00914533"/>
    <w:rsid w:val="00921051"/>
    <w:rsid w:val="00921079"/>
    <w:rsid w:val="0092242C"/>
    <w:rsid w:val="0092792D"/>
    <w:rsid w:val="00935F24"/>
    <w:rsid w:val="009442CC"/>
    <w:rsid w:val="00945B89"/>
    <w:rsid w:val="00953219"/>
    <w:rsid w:val="00965361"/>
    <w:rsid w:val="00980BAF"/>
    <w:rsid w:val="00982033"/>
    <w:rsid w:val="00983575"/>
    <w:rsid w:val="00983E0B"/>
    <w:rsid w:val="00990E52"/>
    <w:rsid w:val="00991109"/>
    <w:rsid w:val="009A3E15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2D6"/>
    <w:rsid w:val="00A00C4E"/>
    <w:rsid w:val="00A04406"/>
    <w:rsid w:val="00A051C3"/>
    <w:rsid w:val="00A079EA"/>
    <w:rsid w:val="00A116E8"/>
    <w:rsid w:val="00A16897"/>
    <w:rsid w:val="00A240F2"/>
    <w:rsid w:val="00A247A9"/>
    <w:rsid w:val="00A31F02"/>
    <w:rsid w:val="00A338C0"/>
    <w:rsid w:val="00A34691"/>
    <w:rsid w:val="00A41F06"/>
    <w:rsid w:val="00A4338B"/>
    <w:rsid w:val="00A53231"/>
    <w:rsid w:val="00A54ECE"/>
    <w:rsid w:val="00A55BB8"/>
    <w:rsid w:val="00A578B9"/>
    <w:rsid w:val="00A642BC"/>
    <w:rsid w:val="00A719F5"/>
    <w:rsid w:val="00A74553"/>
    <w:rsid w:val="00A9542C"/>
    <w:rsid w:val="00AA5900"/>
    <w:rsid w:val="00AB0036"/>
    <w:rsid w:val="00AB3726"/>
    <w:rsid w:val="00AB396C"/>
    <w:rsid w:val="00AB5E65"/>
    <w:rsid w:val="00AB66DC"/>
    <w:rsid w:val="00AB6F8B"/>
    <w:rsid w:val="00AE5F72"/>
    <w:rsid w:val="00AF3672"/>
    <w:rsid w:val="00AF5A54"/>
    <w:rsid w:val="00AF6C88"/>
    <w:rsid w:val="00B04031"/>
    <w:rsid w:val="00B078FD"/>
    <w:rsid w:val="00B10394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457DA"/>
    <w:rsid w:val="00B627CB"/>
    <w:rsid w:val="00B7365C"/>
    <w:rsid w:val="00B76032"/>
    <w:rsid w:val="00B76728"/>
    <w:rsid w:val="00B827C1"/>
    <w:rsid w:val="00B95C0C"/>
    <w:rsid w:val="00B97027"/>
    <w:rsid w:val="00B97EF1"/>
    <w:rsid w:val="00BA3853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544"/>
    <w:rsid w:val="00C2155C"/>
    <w:rsid w:val="00C26B52"/>
    <w:rsid w:val="00C30CFE"/>
    <w:rsid w:val="00C33FF1"/>
    <w:rsid w:val="00C3400B"/>
    <w:rsid w:val="00C37515"/>
    <w:rsid w:val="00C53A41"/>
    <w:rsid w:val="00C81617"/>
    <w:rsid w:val="00C84631"/>
    <w:rsid w:val="00C911AF"/>
    <w:rsid w:val="00C94833"/>
    <w:rsid w:val="00C96FCB"/>
    <w:rsid w:val="00CB18C0"/>
    <w:rsid w:val="00CC2F75"/>
    <w:rsid w:val="00CC3150"/>
    <w:rsid w:val="00CC5110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21F0B"/>
    <w:rsid w:val="00D22A4C"/>
    <w:rsid w:val="00D32DF9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80697"/>
    <w:rsid w:val="00D82100"/>
    <w:rsid w:val="00D86124"/>
    <w:rsid w:val="00D8630E"/>
    <w:rsid w:val="00D95F78"/>
    <w:rsid w:val="00DA0914"/>
    <w:rsid w:val="00DA2149"/>
    <w:rsid w:val="00DA64D6"/>
    <w:rsid w:val="00DC2659"/>
    <w:rsid w:val="00DC3011"/>
    <w:rsid w:val="00DC57F7"/>
    <w:rsid w:val="00DD23C1"/>
    <w:rsid w:val="00DE3D0F"/>
    <w:rsid w:val="00DF5C9F"/>
    <w:rsid w:val="00DF7BC9"/>
    <w:rsid w:val="00E216BC"/>
    <w:rsid w:val="00E31304"/>
    <w:rsid w:val="00E35562"/>
    <w:rsid w:val="00E41623"/>
    <w:rsid w:val="00E43639"/>
    <w:rsid w:val="00E43CAC"/>
    <w:rsid w:val="00E445F1"/>
    <w:rsid w:val="00E44D0A"/>
    <w:rsid w:val="00E47C19"/>
    <w:rsid w:val="00E53965"/>
    <w:rsid w:val="00E54C7F"/>
    <w:rsid w:val="00E6303C"/>
    <w:rsid w:val="00E64FE3"/>
    <w:rsid w:val="00E804C5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5593"/>
    <w:rsid w:val="00F83D3A"/>
    <w:rsid w:val="00F8459C"/>
    <w:rsid w:val="00F85F44"/>
    <w:rsid w:val="00F87911"/>
    <w:rsid w:val="00F9619E"/>
    <w:rsid w:val="00FA5059"/>
    <w:rsid w:val="00FC1F12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8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Baroncini Cecilia</cp:lastModifiedBy>
  <cp:revision>5</cp:revision>
  <cp:lastPrinted>2025-03-28T09:44:00Z</cp:lastPrinted>
  <dcterms:created xsi:type="dcterms:W3CDTF">2025-08-18T13:51:00Z</dcterms:created>
  <dcterms:modified xsi:type="dcterms:W3CDTF">2025-08-19T11:10:00Z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