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269A" w14:textId="77777777" w:rsidR="00D85EED" w:rsidRPr="00FD7366" w:rsidRDefault="001E5925" w:rsidP="00FD7366">
      <w:pPr>
        <w:jc w:val="center"/>
        <w:rPr>
          <w:b/>
          <w:bCs/>
          <w:lang w:eastAsia="it-IT" w:bidi="ar-SA"/>
        </w:rPr>
      </w:pPr>
      <w:r w:rsidRPr="00FD7366">
        <w:rPr>
          <w:b/>
          <w:bCs/>
          <w:lang w:eastAsia="it-IT" w:bidi="ar-SA"/>
        </w:rPr>
        <w:t>DESCRIZIONE DELLE ATTIVITÀ DI TRATTAMENTO</w:t>
      </w:r>
    </w:p>
    <w:p w14:paraId="0D64B5A5" w14:textId="77777777" w:rsidR="00D85EED" w:rsidRPr="00FD7366" w:rsidRDefault="001E5925" w:rsidP="00FD7366">
      <w:pPr>
        <w:jc w:val="center"/>
        <w:rPr>
          <w:b/>
          <w:bCs/>
          <w:sz w:val="20"/>
          <w:szCs w:val="22"/>
          <w:lang w:eastAsia="it-IT" w:bidi="ar-SA"/>
        </w:rPr>
      </w:pPr>
      <w:r w:rsidRPr="00FD7366">
        <w:rPr>
          <w:b/>
          <w:bCs/>
          <w:sz w:val="20"/>
          <w:szCs w:val="22"/>
          <w:lang w:eastAsia="it-IT" w:bidi="ar-SA"/>
        </w:rPr>
        <w:t>(Ambito del trattamento - art. 28, paragrafo 3, GDPR a cura del Titolare del trattamento)</w:t>
      </w:r>
    </w:p>
    <w:p w14:paraId="6B992A4B" w14:textId="77777777" w:rsidR="00D85EED" w:rsidRDefault="00D85EED" w:rsidP="00FD7366">
      <w:pPr>
        <w:rPr>
          <w:rFonts w:ascii="Cambria" w:hAnsi="Cambria" w:cs="Times New Roman"/>
          <w:lang w:eastAsia="it-IT" w:bidi="ar-SA"/>
        </w:rPr>
      </w:pPr>
    </w:p>
    <w:p w14:paraId="1366539A" w14:textId="77777777" w:rsidR="00431B72" w:rsidRPr="00D20358" w:rsidRDefault="00431B72" w:rsidP="00D20358">
      <w:pPr>
        <w:spacing w:line="276" w:lineRule="auto"/>
        <w:rPr>
          <w:b/>
          <w:bCs/>
          <w:sz w:val="20"/>
          <w:szCs w:val="20"/>
        </w:rPr>
      </w:pPr>
      <w:r w:rsidRPr="00D20358">
        <w:rPr>
          <w:b/>
          <w:bCs/>
          <w:sz w:val="20"/>
          <w:szCs w:val="20"/>
        </w:rPr>
        <w:t xml:space="preserve">Categorie di interessati </w:t>
      </w:r>
    </w:p>
    <w:p w14:paraId="57A1ED39" w14:textId="7BCC3A41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Assistiti e Assistibili (compresi i minori)</w:t>
      </w:r>
    </w:p>
    <w:p w14:paraId="7A1678F9" w14:textId="12D094DD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 xml:space="preserve">Condannati, detenuti o sottoposti a misure di sicurezza o prevenzione </w:t>
      </w:r>
    </w:p>
    <w:p w14:paraId="4B2BDD6B" w14:textId="7AB15F69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Deceduti</w:t>
      </w:r>
    </w:p>
    <w:p w14:paraId="6CDA408A" w14:textId="5E2755B3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Dipendenti, collaboratori, consulenti e altri soggetti che a qualunque titolo svolgono attività autorizzate presso l’Azienda</w:t>
      </w:r>
    </w:p>
    <w:p w14:paraId="0BEAD2D7" w14:textId="41BECCE0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Donatori viventi e deceduti</w:t>
      </w:r>
    </w:p>
    <w:p w14:paraId="4AA73A60" w14:textId="0C32F231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 xml:space="preserve">Fornitori </w:t>
      </w:r>
    </w:p>
    <w:p w14:paraId="0C775E87" w14:textId="2CC4D2C6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Minori</w:t>
      </w:r>
    </w:p>
    <w:p w14:paraId="5A7218DD" w14:textId="6921F5F3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Parenti, affini o conviventi</w:t>
      </w:r>
    </w:p>
    <w:p w14:paraId="6630BC7C" w14:textId="364E4DEA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Rappresentante legale, esercente la responsabilità genitoriale</w:t>
      </w:r>
    </w:p>
    <w:p w14:paraId="76BBD7F4" w14:textId="7BB0A401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Scolari o studenti di ogni ordine e grado</w:t>
      </w:r>
    </w:p>
    <w:p w14:paraId="1F58B5F6" w14:textId="437AB3A2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Utenti e volontari</w:t>
      </w:r>
    </w:p>
    <w:p w14:paraId="58EB8878" w14:textId="77777777" w:rsidR="00431B72" w:rsidRPr="00D20358" w:rsidRDefault="00431B72" w:rsidP="00431B72">
      <w:pPr>
        <w:rPr>
          <w:sz w:val="20"/>
          <w:szCs w:val="20"/>
        </w:rPr>
      </w:pPr>
    </w:p>
    <w:p w14:paraId="29495DD5" w14:textId="77777777" w:rsidR="00431B72" w:rsidRPr="00D20358" w:rsidRDefault="00431B72" w:rsidP="00D20358">
      <w:pPr>
        <w:spacing w:line="276" w:lineRule="auto"/>
        <w:rPr>
          <w:b/>
          <w:bCs/>
          <w:sz w:val="20"/>
          <w:szCs w:val="20"/>
        </w:rPr>
      </w:pPr>
      <w:r w:rsidRPr="00D20358">
        <w:rPr>
          <w:b/>
          <w:bCs/>
          <w:sz w:val="20"/>
          <w:szCs w:val="20"/>
        </w:rPr>
        <w:t xml:space="preserve">Tipo di dati personali oggetto di trattamento </w:t>
      </w:r>
    </w:p>
    <w:p w14:paraId="7EA18872" w14:textId="6744B8E5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Dati personali comuni</w:t>
      </w:r>
    </w:p>
    <w:p w14:paraId="15FC75FA" w14:textId="15E32A1F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 xml:space="preserve">Dati relativi alla salute </w:t>
      </w:r>
    </w:p>
    <w:p w14:paraId="1146B557" w14:textId="41AFD621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Altre categorie di dati particolari</w:t>
      </w:r>
    </w:p>
    <w:p w14:paraId="60A782F3" w14:textId="2433EBC8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Dati genetici</w:t>
      </w:r>
    </w:p>
    <w:p w14:paraId="155794E6" w14:textId="69D215AE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Dati biometrici</w:t>
      </w:r>
    </w:p>
    <w:p w14:paraId="5BF7EF41" w14:textId="1BCE43A3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Dati di geolocalizzazione - Dati che indicano la posizione geografica di persone od oggetti mediante una rete di comunicazione elettronica (GPS)</w:t>
      </w:r>
    </w:p>
    <w:p w14:paraId="51A27730" w14:textId="14464D8B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Dati relativi a condanne penali e reati</w:t>
      </w:r>
    </w:p>
    <w:p w14:paraId="257F9913" w14:textId="77777777" w:rsidR="00431B72" w:rsidRPr="00D20358" w:rsidRDefault="00431B72" w:rsidP="00431B72">
      <w:pPr>
        <w:rPr>
          <w:sz w:val="20"/>
          <w:szCs w:val="20"/>
        </w:rPr>
      </w:pPr>
    </w:p>
    <w:p w14:paraId="0E36DD90" w14:textId="68199341" w:rsidR="00431B72" w:rsidRPr="00D20358" w:rsidRDefault="00431B72" w:rsidP="00D20358">
      <w:pPr>
        <w:spacing w:line="276" w:lineRule="auto"/>
        <w:rPr>
          <w:b/>
          <w:bCs/>
          <w:sz w:val="20"/>
          <w:szCs w:val="20"/>
        </w:rPr>
      </w:pPr>
      <w:r w:rsidRPr="00D20358">
        <w:rPr>
          <w:b/>
          <w:bCs/>
          <w:sz w:val="20"/>
          <w:szCs w:val="20"/>
        </w:rPr>
        <w:t xml:space="preserve">Definizione dell’attività di trattamento dati resa dal Responsabile del trattamento al Titolare del trattamento </w:t>
      </w:r>
    </w:p>
    <w:p w14:paraId="4240175D" w14:textId="44CC8D0B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Analisi dati e statistiche e controllo di gestione</w:t>
      </w:r>
    </w:p>
    <w:p w14:paraId="2FCD3256" w14:textId="5243B84F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App Sanitarie</w:t>
      </w:r>
    </w:p>
    <w:p w14:paraId="6E10E821" w14:textId="7D9E4C62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Assistenza domiciliare programmata e integrata</w:t>
      </w:r>
    </w:p>
    <w:p w14:paraId="19A6207E" w14:textId="44D6215B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Assistenza integrativa</w:t>
      </w:r>
    </w:p>
    <w:p w14:paraId="153947D6" w14:textId="25BB86D2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Assistenza protesica</w:t>
      </w:r>
    </w:p>
    <w:p w14:paraId="518589D9" w14:textId="17E401CC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Assistenza sanitaria di base</w:t>
      </w:r>
    </w:p>
    <w:p w14:paraId="0B063103" w14:textId="3BF50500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Assistenza sanitaria di emergenza (Pronto Soccorso)</w:t>
      </w:r>
    </w:p>
    <w:p w14:paraId="0792F824" w14:textId="0A3F6A5C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Attività ambulatoriale - Anatomia Patologica</w:t>
      </w:r>
    </w:p>
    <w:p w14:paraId="2C462B76" w14:textId="5425FC0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Attività ambulatoriale - Laboratori analisi</w:t>
      </w:r>
    </w:p>
    <w:p w14:paraId="1AFE120E" w14:textId="23BFE205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Attività ambulatoriale - Microbiologia</w:t>
      </w:r>
    </w:p>
    <w:p w14:paraId="200761CE" w14:textId="4BB3F832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Attività ambulatoriale - Prenotazioni</w:t>
      </w:r>
    </w:p>
    <w:p w14:paraId="563FD096" w14:textId="4EE930E3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Attività ambulatoriale - Radiologia/diagnostica per immagini</w:t>
      </w:r>
    </w:p>
    <w:p w14:paraId="6931DF89" w14:textId="5C3847EA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Attività ambulatoriale Specialistica</w:t>
      </w:r>
    </w:p>
    <w:p w14:paraId="39596AD4" w14:textId="07142A30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Attività di genetica medica</w:t>
      </w:r>
    </w:p>
    <w:p w14:paraId="36641B9C" w14:textId="68DD6F3A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Attività di informazione e comunicazione con l'utenza</w:t>
      </w:r>
    </w:p>
    <w:p w14:paraId="39840C49" w14:textId="31D8E532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Attività di telemedicina</w:t>
      </w:r>
    </w:p>
    <w:p w14:paraId="19D8137B" w14:textId="2B8F41B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 xml:space="preserve">Attività </w:t>
      </w:r>
      <w:proofErr w:type="spellStart"/>
      <w:r w:rsidRPr="00D20358">
        <w:rPr>
          <w:sz w:val="20"/>
          <w:szCs w:val="22"/>
        </w:rPr>
        <w:t>immuno</w:t>
      </w:r>
      <w:proofErr w:type="spellEnd"/>
      <w:r w:rsidRPr="00D20358">
        <w:rPr>
          <w:sz w:val="20"/>
          <w:szCs w:val="22"/>
        </w:rPr>
        <w:t>-trasfusionale</w:t>
      </w:r>
    </w:p>
    <w:p w14:paraId="117009B0" w14:textId="1200E98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Attività ispettive (interne)</w:t>
      </w:r>
    </w:p>
    <w:p w14:paraId="12305AAA" w14:textId="7ED0EADD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Attività sistemistiche relative alle funzioni di Amministratore di sistema, di rete, di base dati, software e applicazioni</w:t>
      </w:r>
    </w:p>
    <w:p w14:paraId="6412E84C" w14:textId="39549F31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Attività socio - sanitaria a favore di fasce deboli, compresi i soggetti in regime di detenzione</w:t>
      </w:r>
    </w:p>
    <w:p w14:paraId="4466A2D2" w14:textId="0C19C5D6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Attività territoriali relative alla Salute mentale DP</w:t>
      </w:r>
    </w:p>
    <w:p w14:paraId="3890AB08" w14:textId="1FB6C5DD" w:rsidR="00D85EED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Biobanca per finalità di ricerca futura</w:t>
      </w:r>
    </w:p>
    <w:p w14:paraId="3F99C26B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Attività di ricovero (compresi liste d'attesa, prescrizioni/somministrazioni/vitto)</w:t>
      </w:r>
    </w:p>
    <w:p w14:paraId="08C449C2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Dossier sanitario</w:t>
      </w:r>
    </w:p>
    <w:p w14:paraId="6D4E4482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Epidemiologia e comunicazione del rischio</w:t>
      </w:r>
    </w:p>
    <w:p w14:paraId="6EA70F6F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Farmaceutica territoriale convenzionata (AFT)</w:t>
      </w:r>
    </w:p>
    <w:p w14:paraId="1A07F7DC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Farmacovigilanza</w:t>
      </w:r>
    </w:p>
    <w:p w14:paraId="3EBC6101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Fascicolo Sanitario Elettronico</w:t>
      </w:r>
    </w:p>
    <w:p w14:paraId="5BE23209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Fisica Medica</w:t>
      </w:r>
    </w:p>
    <w:p w14:paraId="0FA678D6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lastRenderedPageBreak/>
        <w:t>Formazione</w:t>
      </w:r>
    </w:p>
    <w:p w14:paraId="00765CFF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Geolocalizzazione</w:t>
      </w:r>
    </w:p>
    <w:p w14:paraId="57DA5F67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Gestione contenzioso e ricorsi e attività di tutela amministrativa e giudiziaria, gestione assicurazioni</w:t>
      </w:r>
    </w:p>
    <w:p w14:paraId="6F8AD82B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Gestione del patrimonio, Attività contabili</w:t>
      </w:r>
    </w:p>
    <w:p w14:paraId="3C93E88D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Gestione risorse umane</w:t>
      </w:r>
    </w:p>
    <w:p w14:paraId="114D37AD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Gestione documentale (compreso accesso agli atti)</w:t>
      </w:r>
    </w:p>
    <w:p w14:paraId="5A5DA224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Gestione gare e appalti</w:t>
      </w:r>
    </w:p>
    <w:p w14:paraId="5522250E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Gestione sistemi a supporto della attività dei servizi tecnici</w:t>
      </w:r>
    </w:p>
    <w:p w14:paraId="19F46C18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Gestione Turni</w:t>
      </w:r>
    </w:p>
    <w:p w14:paraId="50E39EAC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Medicina Legale compresa l'attività di gestione del rischio clinico</w:t>
      </w:r>
    </w:p>
    <w:p w14:paraId="474B110A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Prevenzione dai rischi sanitari e di infortunio negli ambienti di vita e di lavoro</w:t>
      </w:r>
    </w:p>
    <w:p w14:paraId="25D97D55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Reclutamento del personale</w:t>
      </w:r>
    </w:p>
    <w:p w14:paraId="23A9F169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Referti online</w:t>
      </w:r>
    </w:p>
    <w:p w14:paraId="499F0037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Ricerca</w:t>
      </w:r>
    </w:p>
    <w:p w14:paraId="73D82B39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Sale Operatorie</w:t>
      </w:r>
    </w:p>
    <w:p w14:paraId="46FF2377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Sanità pubblica veterinaria</w:t>
      </w:r>
    </w:p>
    <w:p w14:paraId="45006C83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Screening</w:t>
      </w:r>
    </w:p>
    <w:p w14:paraId="3C4FC717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Servizio Prevenzione e Protezione Aziendale</w:t>
      </w:r>
    </w:p>
    <w:p w14:paraId="5B958D9A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Soccorso sanitario di emergenza urgenza (118) e assistenza sanitaria di emergenza (PS)</w:t>
      </w:r>
    </w:p>
    <w:p w14:paraId="13663B65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Sorveglianza Sanitaria</w:t>
      </w:r>
    </w:p>
    <w:p w14:paraId="54013B20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Trasporto pazienti e materiale biologico</w:t>
      </w:r>
    </w:p>
    <w:p w14:paraId="4E46259F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Vaccinazioni, Sorveglianza epidemiologica delle malattie infettive e diffusive e delle tossinfezioni alimentari</w:t>
      </w:r>
    </w:p>
    <w:p w14:paraId="741E2D49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Valutazione del personale</w:t>
      </w:r>
    </w:p>
    <w:p w14:paraId="44BC3245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Verifica Certificazione Verde (Green Pass) trattamento in essere fino al 31/12/2022</w:t>
      </w:r>
    </w:p>
    <w:p w14:paraId="02E15883" w14:textId="77777777" w:rsidR="00431B72" w:rsidRP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Videosorveglianza</w:t>
      </w:r>
    </w:p>
    <w:p w14:paraId="6434EF56" w14:textId="77777777" w:rsidR="00D20358" w:rsidRDefault="00431B72" w:rsidP="00D20358">
      <w:pPr>
        <w:numPr>
          <w:ilvl w:val="0"/>
          <w:numId w:val="2"/>
        </w:numPr>
        <w:ind w:left="426"/>
        <w:rPr>
          <w:sz w:val="20"/>
          <w:szCs w:val="22"/>
        </w:rPr>
      </w:pPr>
      <w:r w:rsidRPr="00D20358">
        <w:rPr>
          <w:sz w:val="20"/>
          <w:szCs w:val="22"/>
        </w:rPr>
        <w:t>Whistleblowing</w:t>
      </w:r>
    </w:p>
    <w:p w14:paraId="0B2CF889" w14:textId="18575C38" w:rsidR="00431B72" w:rsidRPr="00D20358" w:rsidRDefault="00431B72" w:rsidP="00D20358">
      <w:pPr>
        <w:numPr>
          <w:ilvl w:val="0"/>
          <w:numId w:val="2"/>
        </w:numPr>
        <w:spacing w:line="480" w:lineRule="auto"/>
        <w:ind w:left="426"/>
        <w:rPr>
          <w:sz w:val="20"/>
          <w:szCs w:val="22"/>
        </w:rPr>
      </w:pPr>
      <w:r w:rsidRPr="00D20358">
        <w:rPr>
          <w:sz w:val="20"/>
          <w:szCs w:val="22"/>
        </w:rPr>
        <w:t>ALTRO</w:t>
      </w:r>
      <w:r w:rsidRPr="00D20358">
        <w:rPr>
          <w:sz w:val="20"/>
          <w:szCs w:val="20"/>
        </w:rPr>
        <w:t>_______________________________________________________________________</w:t>
      </w:r>
    </w:p>
    <w:p w14:paraId="574752A5" w14:textId="01793ED3" w:rsidR="00431B72" w:rsidRPr="00D20358" w:rsidRDefault="00431B72" w:rsidP="00D20358">
      <w:pPr>
        <w:spacing w:line="480" w:lineRule="auto"/>
        <w:ind w:left="426"/>
        <w:jc w:val="left"/>
        <w:rPr>
          <w:sz w:val="20"/>
          <w:szCs w:val="20"/>
        </w:rPr>
      </w:pPr>
      <w:r w:rsidRPr="00D2035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259236" w14:textId="214BFEE4" w:rsidR="00431B72" w:rsidRPr="00D20358" w:rsidRDefault="00431B72" w:rsidP="00431B72">
      <w:pPr>
        <w:numPr>
          <w:ilvl w:val="0"/>
          <w:numId w:val="2"/>
        </w:numPr>
        <w:spacing w:line="480" w:lineRule="auto"/>
        <w:ind w:left="284"/>
        <w:jc w:val="left"/>
        <w:rPr>
          <w:rFonts w:eastAsia="Times New Roman" w:cs="Calibri"/>
          <w:kern w:val="0"/>
          <w:sz w:val="20"/>
          <w:szCs w:val="20"/>
          <w:lang w:eastAsia="it-IT"/>
        </w:rPr>
      </w:pPr>
      <w:r w:rsidRPr="00D20358">
        <w:rPr>
          <w:sz w:val="20"/>
          <w:szCs w:val="22"/>
        </w:rPr>
        <w:t>riportare per esteso l’oggetto del contratto principale stipulato con il Responsabile del trattamento</w:t>
      </w:r>
      <w:r w:rsidRPr="00D20358">
        <w:rPr>
          <w:sz w:val="20"/>
          <w:szCs w:val="22"/>
        </w:rPr>
        <w:br/>
      </w:r>
      <w:r w:rsidRPr="00D2035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5349" w:rsidRPr="00D20358">
        <w:rPr>
          <w:sz w:val="20"/>
          <w:szCs w:val="20"/>
        </w:rPr>
        <w:t>_______________</w:t>
      </w:r>
      <w:r w:rsidRPr="00D20358">
        <w:rPr>
          <w:sz w:val="20"/>
          <w:szCs w:val="20"/>
        </w:rPr>
        <w:t>__________________________________________</w:t>
      </w:r>
    </w:p>
    <w:p w14:paraId="20FE212F" w14:textId="77777777" w:rsidR="00D85EED" w:rsidRDefault="00D85EED" w:rsidP="00FD7366">
      <w:pPr>
        <w:rPr>
          <w:rFonts w:ascii="Arial" w:hAnsi="Arial"/>
        </w:rPr>
      </w:pPr>
    </w:p>
    <w:sectPr w:rsidR="00D85EED" w:rsidSect="00FD7366">
      <w:footerReference w:type="default" r:id="rId7"/>
      <w:pgSz w:w="11906" w:h="16838"/>
      <w:pgMar w:top="1134" w:right="849" w:bottom="1134" w:left="851" w:header="0" w:footer="69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0D5B" w14:textId="77777777" w:rsidR="004A4FFE" w:rsidRDefault="004A4FFE" w:rsidP="00FD7366">
      <w:r>
        <w:separator/>
      </w:r>
    </w:p>
  </w:endnote>
  <w:endnote w:type="continuationSeparator" w:id="0">
    <w:p w14:paraId="1ACFDE25" w14:textId="77777777" w:rsidR="004A4FFE" w:rsidRDefault="004A4FFE" w:rsidP="00FD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959D" w14:textId="5969D8EC" w:rsidR="00FD7366" w:rsidRPr="00FD7366" w:rsidRDefault="00FD7366">
    <w:pPr>
      <w:pStyle w:val="Pidipagina"/>
      <w:rPr>
        <w:sz w:val="20"/>
        <w:szCs w:val="22"/>
      </w:rPr>
    </w:pPr>
    <w:r w:rsidRPr="00D20358">
      <w:rPr>
        <w:sz w:val="20"/>
        <w:szCs w:val="22"/>
      </w:rPr>
      <w:t xml:space="preserve">DOC55-ALL7 rev. </w:t>
    </w:r>
    <w:r w:rsidR="00431B72" w:rsidRPr="00D20358">
      <w:rPr>
        <w:sz w:val="20"/>
        <w:szCs w:val="22"/>
      </w:rPr>
      <w:t>1</w:t>
    </w:r>
    <w:r w:rsidRPr="00D20358">
      <w:rPr>
        <w:sz w:val="20"/>
        <w:szCs w:val="22"/>
      </w:rPr>
      <w:t xml:space="preserve"> – data: </w:t>
    </w:r>
    <w:r w:rsidR="00D20358">
      <w:rPr>
        <w:sz w:val="20"/>
        <w:szCs w:val="22"/>
      </w:rPr>
      <w:t>11</w:t>
    </w:r>
    <w:r w:rsidRPr="00D20358">
      <w:rPr>
        <w:sz w:val="20"/>
        <w:szCs w:val="22"/>
      </w:rPr>
      <w:t>-0</w:t>
    </w:r>
    <w:r w:rsidR="00431B72" w:rsidRPr="00D20358">
      <w:rPr>
        <w:sz w:val="20"/>
        <w:szCs w:val="22"/>
      </w:rPr>
      <w:t>3</w:t>
    </w:r>
    <w:r w:rsidRPr="00D20358">
      <w:rPr>
        <w:sz w:val="20"/>
        <w:szCs w:val="22"/>
      </w:rPr>
      <w:t>-202</w:t>
    </w:r>
    <w:r w:rsidR="00431B72" w:rsidRPr="00D20358">
      <w:rPr>
        <w:sz w:val="20"/>
        <w:szCs w:val="22"/>
      </w:rPr>
      <w:t>6</w:t>
    </w:r>
    <w:r w:rsidRPr="00D20358">
      <w:rPr>
        <w:sz w:val="20"/>
        <w:szCs w:val="22"/>
      </w:rPr>
      <w:ptab w:relativeTo="margin" w:alignment="center" w:leader="none"/>
    </w:r>
    <w:r w:rsidRPr="00D20358">
      <w:rPr>
        <w:sz w:val="20"/>
        <w:szCs w:val="22"/>
      </w:rPr>
      <w:ptab w:relativeTo="margin" w:alignment="right" w:leader="none"/>
    </w:r>
    <w:r w:rsidRPr="00D20358">
      <w:rPr>
        <w:rFonts w:cs="Tahoma"/>
        <w:sz w:val="20"/>
        <w:szCs w:val="14"/>
      </w:rPr>
      <w:t xml:space="preserve">Pag. </w:t>
    </w:r>
    <w:r w:rsidRPr="00D20358">
      <w:rPr>
        <w:rFonts w:cs="Tahoma"/>
        <w:sz w:val="20"/>
        <w:szCs w:val="14"/>
      </w:rPr>
      <w:fldChar w:fldCharType="begin"/>
    </w:r>
    <w:r w:rsidRPr="00D20358">
      <w:rPr>
        <w:rFonts w:cs="Tahoma"/>
        <w:sz w:val="20"/>
        <w:szCs w:val="14"/>
      </w:rPr>
      <w:instrText>PAGE  \* Arabic  \* MERGEFORMAT</w:instrText>
    </w:r>
    <w:r w:rsidRPr="00D20358">
      <w:rPr>
        <w:rFonts w:cs="Tahoma"/>
        <w:sz w:val="20"/>
        <w:szCs w:val="14"/>
      </w:rPr>
      <w:fldChar w:fldCharType="separate"/>
    </w:r>
    <w:r w:rsidRPr="00D20358">
      <w:rPr>
        <w:rFonts w:cs="Tahoma"/>
        <w:sz w:val="20"/>
        <w:szCs w:val="14"/>
      </w:rPr>
      <w:t>1</w:t>
    </w:r>
    <w:r w:rsidRPr="00D20358">
      <w:rPr>
        <w:rFonts w:cs="Tahoma"/>
        <w:sz w:val="20"/>
        <w:szCs w:val="14"/>
      </w:rPr>
      <w:fldChar w:fldCharType="end"/>
    </w:r>
    <w:r w:rsidRPr="00D20358">
      <w:rPr>
        <w:rFonts w:cs="Tahoma"/>
        <w:sz w:val="20"/>
        <w:szCs w:val="14"/>
      </w:rPr>
      <w:t xml:space="preserve"> di </w:t>
    </w:r>
    <w:r w:rsidRPr="00D20358">
      <w:rPr>
        <w:rFonts w:cs="Tahoma"/>
        <w:sz w:val="20"/>
        <w:szCs w:val="14"/>
      </w:rPr>
      <w:fldChar w:fldCharType="begin"/>
    </w:r>
    <w:r w:rsidRPr="00D20358">
      <w:rPr>
        <w:rFonts w:cs="Tahoma"/>
        <w:sz w:val="20"/>
        <w:szCs w:val="14"/>
      </w:rPr>
      <w:instrText>NUMPAGES  \* Arabic  \* MERGEFORMAT</w:instrText>
    </w:r>
    <w:r w:rsidRPr="00D20358">
      <w:rPr>
        <w:rFonts w:cs="Tahoma"/>
        <w:sz w:val="20"/>
        <w:szCs w:val="14"/>
      </w:rPr>
      <w:fldChar w:fldCharType="separate"/>
    </w:r>
    <w:r w:rsidRPr="00D20358">
      <w:rPr>
        <w:rFonts w:cs="Tahoma"/>
        <w:sz w:val="20"/>
        <w:szCs w:val="14"/>
      </w:rPr>
      <w:t>2</w:t>
    </w:r>
    <w:r w:rsidRPr="00D20358">
      <w:rPr>
        <w:rFonts w:cs="Tahoma"/>
        <w:sz w:val="20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5993" w14:textId="77777777" w:rsidR="004A4FFE" w:rsidRDefault="004A4FFE" w:rsidP="00FD7366">
      <w:r>
        <w:separator/>
      </w:r>
    </w:p>
  </w:footnote>
  <w:footnote w:type="continuationSeparator" w:id="0">
    <w:p w14:paraId="5AC3AB99" w14:textId="77777777" w:rsidR="004A4FFE" w:rsidRDefault="004A4FFE" w:rsidP="00FD7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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31135542"/>
    <w:multiLevelType w:val="hybridMultilevel"/>
    <w:tmpl w:val="2EE0B8A2"/>
    <w:lvl w:ilvl="0" w:tplc="5B24EE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375335">
    <w:abstractNumId w:val="0"/>
  </w:num>
  <w:num w:numId="2" w16cid:durableId="1528638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EED"/>
    <w:rsid w:val="0013684F"/>
    <w:rsid w:val="001E5925"/>
    <w:rsid w:val="00431B72"/>
    <w:rsid w:val="00473BB9"/>
    <w:rsid w:val="004A4FFE"/>
    <w:rsid w:val="004B04BF"/>
    <w:rsid w:val="00635349"/>
    <w:rsid w:val="007D2586"/>
    <w:rsid w:val="00933EC7"/>
    <w:rsid w:val="009B09AD"/>
    <w:rsid w:val="00A10F7C"/>
    <w:rsid w:val="00B5295E"/>
    <w:rsid w:val="00BF28D0"/>
    <w:rsid w:val="00D20358"/>
    <w:rsid w:val="00D33CA6"/>
    <w:rsid w:val="00D85EED"/>
    <w:rsid w:val="00E14BD9"/>
    <w:rsid w:val="00EE16B8"/>
    <w:rsid w:val="00FD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56DD"/>
  <w15:docId w15:val="{E15D7B3A-2405-486C-A90E-FCC1CEC2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7366"/>
    <w:pPr>
      <w:widowControl w:val="0"/>
      <w:suppressAutoHyphens/>
      <w:jc w:val="both"/>
      <w:textAlignment w:val="baseline"/>
    </w:pPr>
    <w:rPr>
      <w:rFonts w:ascii="Verdana" w:hAnsi="Verdan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object">
    <w:name w:val="object"/>
    <w:qFormat/>
  </w:style>
  <w:style w:type="character" w:customStyle="1" w:styleId="Caratteridinumerazione">
    <w:name w:val="Caratteri di numerazione"/>
    <w:qFormat/>
  </w:style>
  <w:style w:type="character" w:customStyle="1" w:styleId="CollegamentoInternet">
    <w:name w:val="Collegamento Internet"/>
    <w:basedOn w:val="Carpredefinitoparagrafo"/>
    <w:uiPriority w:val="99"/>
    <w:unhideWhenUsed/>
    <w:rsid w:val="00C55CD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C55CD2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312F3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sz w:val="24"/>
    </w:rPr>
  </w:style>
  <w:style w:type="paragraph" w:customStyle="1" w:styleId="normale1">
    <w:name w:val="normale1"/>
    <w:basedOn w:val="Standard"/>
    <w:qFormat/>
    <w:pPr>
      <w:spacing w:before="280" w:after="280"/>
    </w:pPr>
  </w:style>
  <w:style w:type="paragraph" w:styleId="NormaleWeb">
    <w:name w:val="Normal (Web)"/>
    <w:basedOn w:val="Standard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Normale10">
    <w:name w:val="Normale1"/>
    <w:qFormat/>
    <w:rsid w:val="00664D70"/>
    <w:pPr>
      <w:suppressAutoHyphens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lang w:eastAsia="it-IT" w:bidi="ar-SA"/>
    </w:rPr>
  </w:style>
  <w:style w:type="paragraph" w:styleId="Paragrafoelenco">
    <w:name w:val="List Paragraph"/>
    <w:basedOn w:val="Normale10"/>
    <w:uiPriority w:val="99"/>
    <w:qFormat/>
    <w:rsid w:val="00651D7E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FD7366"/>
    <w:pPr>
      <w:tabs>
        <w:tab w:val="center" w:pos="4819"/>
        <w:tab w:val="right" w:pos="9638"/>
      </w:tabs>
    </w:pPr>
    <w:rPr>
      <w:rFonts w:cs="Mang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7366"/>
    <w:rPr>
      <w:rFonts w:ascii="Verdana" w:hAnsi="Verdana" w:cs="Mangal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FD7366"/>
    <w:pPr>
      <w:tabs>
        <w:tab w:val="center" w:pos="4819"/>
        <w:tab w:val="right" w:pos="9638"/>
      </w:tabs>
    </w:pPr>
    <w:rPr>
      <w:rFonts w:cs="Mang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366"/>
    <w:rPr>
      <w:rFonts w:ascii="Verdana" w:hAnsi="Verdana" w:cs="Mang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3474</Characters>
  <Application>Microsoft Office Word</Application>
  <DocSecurity>4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Serena Marani</cp:lastModifiedBy>
  <cp:revision>2</cp:revision>
  <cp:lastPrinted>2025-11-19T13:56:00Z</cp:lastPrinted>
  <dcterms:created xsi:type="dcterms:W3CDTF">2026-03-11T12:54:00Z</dcterms:created>
  <dcterms:modified xsi:type="dcterms:W3CDTF">2026-03-11T12:54:00Z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