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57188F28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A639A0">
        <w:rPr>
          <w:rFonts w:ascii="Verdana" w:hAnsi="Verdana"/>
          <w:sz w:val="20"/>
          <w:szCs w:val="20"/>
        </w:rPr>
        <w:t>11</w:t>
      </w:r>
      <w:r w:rsidR="00F428A7">
        <w:rPr>
          <w:rFonts w:ascii="Verdana" w:hAnsi="Verdana"/>
          <w:sz w:val="20"/>
          <w:szCs w:val="20"/>
        </w:rPr>
        <w:t xml:space="preserve"> marzo</w:t>
      </w:r>
      <w:r w:rsidR="00761174">
        <w:rPr>
          <w:rFonts w:ascii="Verdana" w:hAnsi="Verdana"/>
          <w:sz w:val="20"/>
          <w:szCs w:val="20"/>
        </w:rPr>
        <w:t xml:space="preserve"> 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59A2B8B4" w:rsidR="00990E52" w:rsidRDefault="003700B5" w:rsidP="001C44B3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A639A0">
        <w:rPr>
          <w:rFonts w:ascii="Verdana" w:hAnsi="Verdana" w:cs="Tahoma"/>
          <w:sz w:val="20"/>
          <w:szCs w:val="20"/>
        </w:rPr>
        <w:t>590</w:t>
      </w:r>
    </w:p>
    <w:p w14:paraId="7C7FB7D3" w14:textId="77777777" w:rsidR="004B6074" w:rsidRDefault="004B6074" w:rsidP="001C44B3">
      <w:pPr>
        <w:rPr>
          <w:rFonts w:ascii="Verdana" w:hAnsi="Verdana"/>
          <w:sz w:val="20"/>
          <w:szCs w:val="20"/>
        </w:rPr>
      </w:pP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00C0C3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A639A0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0A47C227" w14:textId="77777777" w:rsidR="004B6074" w:rsidRDefault="004B6074" w:rsidP="00A4338B">
      <w:pPr>
        <w:jc w:val="both"/>
        <w:rPr>
          <w:rFonts w:ascii="Verdana" w:hAnsi="Verdana" w:cs="Tahoma"/>
          <w:b/>
          <w:sz w:val="20"/>
          <w:szCs w:val="20"/>
        </w:rPr>
      </w:pP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5667766A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affidamento</w:t>
      </w:r>
      <w:r w:rsidR="00761174">
        <w:rPr>
          <w:rFonts w:ascii="Verdana" w:hAnsi="Verdana" w:cs="Tahoma"/>
          <w:sz w:val="20"/>
          <w:szCs w:val="20"/>
        </w:rPr>
        <w:t xml:space="preserve"> </w:t>
      </w:r>
      <w:r w:rsidR="0009583B">
        <w:rPr>
          <w:rFonts w:ascii="Verdana" w:hAnsi="Verdana" w:cs="Tahoma"/>
          <w:sz w:val="20"/>
          <w:szCs w:val="20"/>
        </w:rPr>
        <w:t>fornitura</w:t>
      </w:r>
      <w:r w:rsidR="00A75A58">
        <w:rPr>
          <w:rFonts w:ascii="Verdana" w:hAnsi="Verdana" w:cs="Tahoma"/>
          <w:sz w:val="20"/>
          <w:szCs w:val="20"/>
        </w:rPr>
        <w:t xml:space="preserve"> </w:t>
      </w:r>
      <w:r w:rsidR="00A639A0">
        <w:rPr>
          <w:rFonts w:ascii="Verdana" w:hAnsi="Verdana" w:cs="Tahoma"/>
          <w:sz w:val="20"/>
          <w:szCs w:val="20"/>
        </w:rPr>
        <w:t>attrezzatura sanitaria per ambulatorio neurologico:</w:t>
      </w:r>
    </w:p>
    <w:p w14:paraId="256B5DD2" w14:textId="77777777" w:rsidR="00A639A0" w:rsidRDefault="00A639A0" w:rsidP="00406AC3">
      <w:pPr>
        <w:jc w:val="both"/>
        <w:rPr>
          <w:rFonts w:ascii="Verdana" w:hAnsi="Verdana" w:cs="Tahoma"/>
          <w:sz w:val="20"/>
          <w:szCs w:val="20"/>
        </w:rPr>
      </w:pPr>
    </w:p>
    <w:p w14:paraId="14FD2286" w14:textId="3E1A956F" w:rsidR="00A639A0" w:rsidRDefault="00A639A0" w:rsidP="00A639A0">
      <w:pPr>
        <w:pStyle w:val="Paragrafoelenco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STIMOLATORE ACUSTICO </w:t>
      </w:r>
    </w:p>
    <w:p w14:paraId="640E1A8C" w14:textId="664287D0" w:rsidR="00A639A0" w:rsidRDefault="00A639A0" w:rsidP="00A639A0">
      <w:pPr>
        <w:pStyle w:val="Paragrafoelenco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PUNTALI AURICOLARI PIANTANA DI SUPPORTO PER MONITOR PATTERN</w:t>
      </w:r>
    </w:p>
    <w:p w14:paraId="64AD4525" w14:textId="403610DB" w:rsidR="00A639A0" w:rsidRDefault="00A639A0" w:rsidP="00A639A0">
      <w:pPr>
        <w:pStyle w:val="Paragrafoelenco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GOGGLES STIMULATOR II </w:t>
      </w:r>
    </w:p>
    <w:p w14:paraId="6CBB5DFD" w14:textId="72BF8E6A" w:rsidR="00A639A0" w:rsidRDefault="00A639A0" w:rsidP="00A639A0">
      <w:pPr>
        <w:pStyle w:val="Paragrafoelenco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PULSANTE DI RISPOSTA</w:t>
      </w:r>
    </w:p>
    <w:p w14:paraId="2FF6A356" w14:textId="249738EA" w:rsidR="00A639A0" w:rsidRDefault="00A639A0" w:rsidP="00A639A0">
      <w:pPr>
        <w:pStyle w:val="Paragrafoelenco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CARRELLO WORKSTATION </w:t>
      </w:r>
    </w:p>
    <w:p w14:paraId="3E41FD91" w14:textId="185EAB61" w:rsidR="00A639A0" w:rsidRDefault="00A639A0" w:rsidP="00A639A0">
      <w:pPr>
        <w:pStyle w:val="Paragrafoelenco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TASTIERA USB per PC</w:t>
      </w:r>
    </w:p>
    <w:p w14:paraId="1DAD28F2" w14:textId="6B7C98E9" w:rsidR="00A639A0" w:rsidRDefault="00A639A0" w:rsidP="00A639A0">
      <w:pPr>
        <w:pStyle w:val="Paragrafoelenco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STIMOLATORE VISIVO FLASH </w:t>
      </w:r>
    </w:p>
    <w:p w14:paraId="6014FF52" w14:textId="024B044F" w:rsidR="00A639A0" w:rsidRPr="00A639A0" w:rsidRDefault="00A639A0" w:rsidP="00A639A0">
      <w:pPr>
        <w:pStyle w:val="Paragrafoelenco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ADATTATORE UNIVERSALE 21 ELETTRODI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0E71C2CD" w14:textId="44248A2A" w:rsidR="00E37917" w:rsidRDefault="003A444D" w:rsidP="00A639A0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Imponibile </w:t>
      </w:r>
      <w:r w:rsidR="00A639A0">
        <w:rPr>
          <w:rFonts w:ascii="Verdana" w:hAnsi="Verdana" w:cs="Tahoma"/>
          <w:sz w:val="20"/>
          <w:szCs w:val="20"/>
        </w:rPr>
        <w:t>€ 6.500,00</w:t>
      </w:r>
    </w:p>
    <w:p w14:paraId="78FF78E9" w14:textId="7CB4407A" w:rsidR="003700B5" w:rsidRDefault="003700B5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Importo </w:t>
      </w:r>
      <w:r w:rsidR="00112A1F">
        <w:rPr>
          <w:rFonts w:ascii="Verdana" w:hAnsi="Verdana" w:cs="Tahoma"/>
          <w:sz w:val="20"/>
          <w:szCs w:val="20"/>
        </w:rPr>
        <w:t>totale</w:t>
      </w:r>
      <w:r w:rsidR="00DB3909">
        <w:rPr>
          <w:rFonts w:ascii="Verdana" w:hAnsi="Verdana" w:cs="Tahoma"/>
          <w:sz w:val="20"/>
          <w:szCs w:val="20"/>
        </w:rPr>
        <w:t xml:space="preserve"> comprensivo iva </w:t>
      </w:r>
      <w:r w:rsidR="00112A1F">
        <w:rPr>
          <w:rFonts w:ascii="Verdana" w:hAnsi="Verdana" w:cs="Tahoma"/>
          <w:sz w:val="20"/>
          <w:szCs w:val="20"/>
        </w:rPr>
        <w:t>€</w:t>
      </w:r>
      <w:r w:rsidR="00DB3909">
        <w:rPr>
          <w:rFonts w:ascii="Verdana" w:hAnsi="Verdana" w:cs="Tahoma"/>
          <w:sz w:val="20"/>
          <w:szCs w:val="20"/>
        </w:rPr>
        <w:t xml:space="preserve"> </w:t>
      </w:r>
      <w:r w:rsidR="00A639A0">
        <w:rPr>
          <w:rFonts w:ascii="Verdana" w:hAnsi="Verdana" w:cs="Tahoma"/>
          <w:sz w:val="20"/>
          <w:szCs w:val="20"/>
        </w:rPr>
        <w:t>7.930,00</w:t>
      </w:r>
    </w:p>
    <w:p w14:paraId="1CA358DD" w14:textId="1E99CA9E" w:rsidR="00FF1C05" w:rsidRDefault="00FF1C05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CIG BA</w:t>
      </w:r>
      <w:r w:rsidR="004A2B59">
        <w:rPr>
          <w:rFonts w:ascii="Verdana" w:hAnsi="Verdana" w:cs="Tahoma"/>
          <w:sz w:val="20"/>
          <w:szCs w:val="20"/>
        </w:rPr>
        <w:t>CD328D2B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0FA84099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43228A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7B5F3D37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oggetto</w:t>
      </w:r>
      <w:r w:rsidR="00DB3909" w:rsidRPr="00DB3909">
        <w:rPr>
          <w:rFonts w:ascii="Verdana" w:hAnsi="Verdana" w:cs="Tahoma"/>
          <w:sz w:val="20"/>
          <w:szCs w:val="20"/>
        </w:rPr>
        <w:t xml:space="preserve"> </w:t>
      </w:r>
      <w:r w:rsidR="00DB3909">
        <w:rPr>
          <w:rFonts w:ascii="Verdana" w:hAnsi="Verdana" w:cs="Tahoma"/>
          <w:sz w:val="20"/>
          <w:szCs w:val="20"/>
        </w:rPr>
        <w:t>come da richiest</w:t>
      </w:r>
      <w:r w:rsidR="004B6074">
        <w:rPr>
          <w:rFonts w:ascii="Verdana" w:hAnsi="Verdana" w:cs="Tahoma"/>
          <w:sz w:val="20"/>
          <w:szCs w:val="20"/>
        </w:rPr>
        <w:t>a</w:t>
      </w:r>
      <w:r w:rsidR="00FF1C05">
        <w:rPr>
          <w:rFonts w:ascii="Verdana" w:hAnsi="Verdana" w:cs="Tahoma"/>
          <w:sz w:val="20"/>
          <w:szCs w:val="20"/>
        </w:rPr>
        <w:t xml:space="preserve"> </w:t>
      </w:r>
      <w:r w:rsidR="00DB3909">
        <w:rPr>
          <w:rFonts w:ascii="Verdana" w:hAnsi="Verdana" w:cs="Tahoma"/>
          <w:sz w:val="20"/>
          <w:szCs w:val="20"/>
        </w:rPr>
        <w:t>d’ acquisto pervenut</w:t>
      </w:r>
      <w:r w:rsidR="004B6074">
        <w:rPr>
          <w:rFonts w:ascii="Verdana" w:hAnsi="Verdana" w:cs="Tahoma"/>
          <w:sz w:val="20"/>
          <w:szCs w:val="20"/>
        </w:rPr>
        <w:t xml:space="preserve">a alla scrivente a firma del direttore Sanitario Dr.ssa Simona Bianchi 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5EB74F8F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r w:rsidR="004B6074">
        <w:rPr>
          <w:rFonts w:ascii="Verdana" w:hAnsi="Verdana" w:cs="Tahoma"/>
          <w:sz w:val="20"/>
          <w:szCs w:val="20"/>
        </w:rPr>
        <w:t>EB NEURO SPA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4B60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6636B7D1" w14:textId="77777777" w:rsidR="004B6074" w:rsidRDefault="004B6074" w:rsidP="004B6074">
      <w:pPr>
        <w:pStyle w:val="Paragrafoelenco"/>
        <w:rPr>
          <w:rFonts w:ascii="Verdana" w:hAnsi="Verdana" w:cs="Tahoma"/>
          <w:i/>
          <w:sz w:val="20"/>
          <w:szCs w:val="20"/>
        </w:rPr>
      </w:pPr>
    </w:p>
    <w:p w14:paraId="2D4FB746" w14:textId="77777777" w:rsidR="004B6074" w:rsidRPr="00761174" w:rsidRDefault="004B6074" w:rsidP="004B6074">
      <w:pPr>
        <w:suppressAutoHyphens w:val="0"/>
        <w:jc w:val="both"/>
        <w:rPr>
          <w:rFonts w:ascii="Verdana" w:hAnsi="Verdana" w:cs="Tahoma"/>
          <w:i/>
          <w:sz w:val="20"/>
          <w:szCs w:val="20"/>
        </w:rPr>
      </w:pP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02ACDB53" w14:textId="77777777" w:rsidR="00FF1C05" w:rsidRDefault="00FF1C05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1D56CEC4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4B6074">
        <w:rPr>
          <w:rFonts w:ascii="Verdana" w:hAnsi="Verdana" w:cs="Tahoma"/>
          <w:sz w:val="20"/>
          <w:szCs w:val="20"/>
        </w:rPr>
        <w:t>11</w:t>
      </w:r>
      <w:r w:rsidR="00FF1C05">
        <w:rPr>
          <w:rFonts w:ascii="Verdana" w:hAnsi="Verdana" w:cs="Tahoma"/>
          <w:sz w:val="20"/>
          <w:szCs w:val="20"/>
        </w:rPr>
        <w:t xml:space="preserve"> marzo</w:t>
      </w:r>
      <w:r w:rsidR="00A1263F">
        <w:rPr>
          <w:rFonts w:ascii="Verdana" w:hAnsi="Verdana" w:cs="Tahoma"/>
          <w:sz w:val="20"/>
          <w:szCs w:val="20"/>
        </w:rPr>
        <w:t xml:space="preserve">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447EDB39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 </w:t>
      </w:r>
      <w:r w:rsidR="0043228A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58639223" w:rsidR="00A1263F" w:rsidRPr="0045318C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  <w:lang w:val="en-US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proofErr w:type="spellStart"/>
      <w:r w:rsidR="0052265F" w:rsidRPr="0045318C">
        <w:rPr>
          <w:rFonts w:ascii="Verdana" w:hAnsi="Verdana" w:cs="Tahoma"/>
          <w:color w:val="000000" w:themeColor="text1"/>
          <w:sz w:val="20"/>
          <w:szCs w:val="20"/>
          <w:lang w:val="en-US"/>
        </w:rPr>
        <w:t>Dott.</w:t>
      </w:r>
      <w:r w:rsidR="0043228A">
        <w:rPr>
          <w:rFonts w:ascii="Verdana" w:hAnsi="Verdana" w:cs="Tahoma"/>
          <w:color w:val="000000" w:themeColor="text1"/>
          <w:sz w:val="20"/>
          <w:szCs w:val="20"/>
          <w:lang w:val="en-US"/>
        </w:rPr>
        <w:t>ssa</w:t>
      </w:r>
      <w:proofErr w:type="spellEnd"/>
      <w:r w:rsidR="0043228A">
        <w:rPr>
          <w:rFonts w:ascii="Verdana" w:hAnsi="Verdana" w:cs="Tahoma"/>
          <w:color w:val="000000" w:themeColor="text1"/>
          <w:sz w:val="20"/>
          <w:szCs w:val="20"/>
          <w:lang w:val="en-US"/>
        </w:rPr>
        <w:t xml:space="preserve"> Michela Mariani</w:t>
      </w:r>
    </w:p>
    <w:p w14:paraId="0DEBCEC4" w14:textId="457087E6" w:rsidR="00444CC6" w:rsidRPr="0045318C" w:rsidRDefault="00444CC6" w:rsidP="00444CC6">
      <w:pPr>
        <w:jc w:val="both"/>
        <w:rPr>
          <w:rFonts w:ascii="Verdana" w:hAnsi="Verdana" w:cs="Tahoma"/>
          <w:sz w:val="20"/>
          <w:szCs w:val="20"/>
          <w:lang w:val="en-US"/>
        </w:rPr>
      </w:pPr>
      <w:r w:rsidRPr="0045318C">
        <w:rPr>
          <w:rFonts w:ascii="Verdana" w:hAnsi="Verdana" w:cs="Tahoma"/>
          <w:sz w:val="20"/>
          <w:szCs w:val="20"/>
          <w:lang w:val="en-US"/>
        </w:rPr>
        <w:t xml:space="preserve">       </w:t>
      </w:r>
      <w:r w:rsidR="007F5C96" w:rsidRPr="0045318C">
        <w:rPr>
          <w:rFonts w:ascii="Verdana" w:hAnsi="Verdana" w:cs="Tahoma"/>
          <w:sz w:val="20"/>
          <w:szCs w:val="20"/>
          <w:lang w:val="en-US"/>
        </w:rPr>
        <w:t xml:space="preserve">   </w:t>
      </w:r>
      <w:r w:rsidRPr="0045318C">
        <w:rPr>
          <w:rFonts w:ascii="Verdana" w:hAnsi="Verdana" w:cs="Tahoma"/>
          <w:sz w:val="20"/>
          <w:szCs w:val="20"/>
          <w:lang w:val="en-US"/>
        </w:rPr>
        <w:t>s/m</w:t>
      </w:r>
      <w:r w:rsidR="007F5C96" w:rsidRPr="0045318C">
        <w:rPr>
          <w:rFonts w:ascii="Verdana" w:hAnsi="Verdana" w:cs="Tahoma"/>
          <w:sz w:val="20"/>
          <w:szCs w:val="20"/>
          <w:lang w:val="en-US"/>
        </w:rPr>
        <w:t xml:space="preserve"> </w:t>
      </w:r>
      <w:r w:rsidR="00AB682B" w:rsidRPr="0045318C">
        <w:rPr>
          <w:rFonts w:ascii="Verdana" w:hAnsi="Verdana" w:cs="Tahoma"/>
          <w:sz w:val="20"/>
          <w:szCs w:val="20"/>
          <w:lang w:val="en-US"/>
        </w:rPr>
        <w:t>M/M</w:t>
      </w:r>
    </w:p>
    <w:p w14:paraId="51B475C4" w14:textId="77777777" w:rsidR="009D6866" w:rsidRPr="0045318C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  <w:lang w:val="en-US"/>
        </w:rPr>
      </w:pPr>
    </w:p>
    <w:p w14:paraId="1316B327" w14:textId="77777777" w:rsidR="00E53965" w:rsidRPr="0045318C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  <w:lang w:val="en-US"/>
        </w:rPr>
      </w:pPr>
    </w:p>
    <w:p w14:paraId="68E39590" w14:textId="4C82D1CF" w:rsidR="008025F2" w:rsidRPr="0045318C" w:rsidRDefault="00744818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  <w:lang w:val="en-US"/>
        </w:rPr>
      </w:pPr>
      <w:r>
        <w:rPr>
          <w:rFonts w:ascii="Verdana" w:hAnsi="Verdana" w:cs="Verdana"/>
          <w:sz w:val="22"/>
          <w:szCs w:val="22"/>
          <w:lang w:val="en-US"/>
        </w:rPr>
        <w:t>.</w:t>
      </w:r>
    </w:p>
    <w:p w14:paraId="0416BEE7" w14:textId="77777777" w:rsidR="004D7328" w:rsidRPr="0045318C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  <w:lang w:val="en-US"/>
        </w:rPr>
      </w:pPr>
    </w:p>
    <w:sectPr w:rsidR="004D7328" w:rsidRPr="0045318C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CFFE" w14:textId="77777777" w:rsidR="007C181A" w:rsidRDefault="007C181A">
      <w:r>
        <w:separator/>
      </w:r>
    </w:p>
  </w:endnote>
  <w:endnote w:type="continuationSeparator" w:id="0">
    <w:p w14:paraId="7D70EE59" w14:textId="77777777" w:rsidR="007C181A" w:rsidRDefault="007C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85E3" w14:textId="77777777" w:rsidR="007C181A" w:rsidRDefault="007C181A">
      <w:r>
        <w:separator/>
      </w:r>
    </w:p>
  </w:footnote>
  <w:footnote w:type="continuationSeparator" w:id="0">
    <w:p w14:paraId="42AE8466" w14:textId="77777777" w:rsidR="007C181A" w:rsidRDefault="007C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979F4"/>
    <w:multiLevelType w:val="hybridMultilevel"/>
    <w:tmpl w:val="A53C8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10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1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9"/>
  </w:num>
  <w:num w:numId="10" w16cid:durableId="145172665">
    <w:abstractNumId w:val="1"/>
  </w:num>
  <w:num w:numId="11" w16cid:durableId="1051274589">
    <w:abstractNumId w:val="0"/>
  </w:num>
  <w:num w:numId="12" w16cid:durableId="1591619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512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508E"/>
    <w:rsid w:val="00227F79"/>
    <w:rsid w:val="002323D8"/>
    <w:rsid w:val="00237B26"/>
    <w:rsid w:val="00241622"/>
    <w:rsid w:val="0024295D"/>
    <w:rsid w:val="00245DE3"/>
    <w:rsid w:val="00246231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19AB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51B2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2F85"/>
    <w:rsid w:val="00356BA9"/>
    <w:rsid w:val="003634EA"/>
    <w:rsid w:val="003641FB"/>
    <w:rsid w:val="0036475A"/>
    <w:rsid w:val="003700B5"/>
    <w:rsid w:val="00376D02"/>
    <w:rsid w:val="003824D9"/>
    <w:rsid w:val="003843E1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553FF"/>
    <w:rsid w:val="004623F3"/>
    <w:rsid w:val="00463A4B"/>
    <w:rsid w:val="0046444C"/>
    <w:rsid w:val="004668E8"/>
    <w:rsid w:val="00472BDF"/>
    <w:rsid w:val="00473648"/>
    <w:rsid w:val="004750C7"/>
    <w:rsid w:val="00475F62"/>
    <w:rsid w:val="004760FC"/>
    <w:rsid w:val="004805F5"/>
    <w:rsid w:val="00492916"/>
    <w:rsid w:val="004949C2"/>
    <w:rsid w:val="00494F21"/>
    <w:rsid w:val="004A0A10"/>
    <w:rsid w:val="004A2B59"/>
    <w:rsid w:val="004A35DD"/>
    <w:rsid w:val="004B11C1"/>
    <w:rsid w:val="004B1A82"/>
    <w:rsid w:val="004B6074"/>
    <w:rsid w:val="004C024E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3F7C"/>
    <w:rsid w:val="00547C71"/>
    <w:rsid w:val="0055239A"/>
    <w:rsid w:val="00553F83"/>
    <w:rsid w:val="00557020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6FE3"/>
    <w:rsid w:val="005C24D0"/>
    <w:rsid w:val="005C3268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4818"/>
    <w:rsid w:val="00745656"/>
    <w:rsid w:val="007461BD"/>
    <w:rsid w:val="00747346"/>
    <w:rsid w:val="00760EDD"/>
    <w:rsid w:val="00761174"/>
    <w:rsid w:val="007613A6"/>
    <w:rsid w:val="007705BA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181A"/>
    <w:rsid w:val="007C55A1"/>
    <w:rsid w:val="007D1373"/>
    <w:rsid w:val="007D1616"/>
    <w:rsid w:val="007D2291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5825"/>
    <w:rsid w:val="0080606D"/>
    <w:rsid w:val="00815F09"/>
    <w:rsid w:val="0081749B"/>
    <w:rsid w:val="008200E2"/>
    <w:rsid w:val="00821760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003E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CBF"/>
    <w:rsid w:val="008D0823"/>
    <w:rsid w:val="008E49EB"/>
    <w:rsid w:val="008E4D7C"/>
    <w:rsid w:val="008E5221"/>
    <w:rsid w:val="008F2E39"/>
    <w:rsid w:val="008F47B2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52A9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39A0"/>
    <w:rsid w:val="00A642BC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2855"/>
    <w:rsid w:val="00B43D48"/>
    <w:rsid w:val="00B457DA"/>
    <w:rsid w:val="00B627CB"/>
    <w:rsid w:val="00B70FB2"/>
    <w:rsid w:val="00B72587"/>
    <w:rsid w:val="00B7365C"/>
    <w:rsid w:val="00B76032"/>
    <w:rsid w:val="00B76728"/>
    <w:rsid w:val="00B827C1"/>
    <w:rsid w:val="00B85B54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65B86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704C"/>
    <w:rsid w:val="00F203DB"/>
    <w:rsid w:val="00F3038D"/>
    <w:rsid w:val="00F33DFD"/>
    <w:rsid w:val="00F40ACB"/>
    <w:rsid w:val="00F41E1A"/>
    <w:rsid w:val="00F428A7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68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6</cp:revision>
  <cp:lastPrinted>2026-03-11T15:06:00Z</cp:lastPrinted>
  <dcterms:created xsi:type="dcterms:W3CDTF">2026-03-11T14:02:00Z</dcterms:created>
  <dcterms:modified xsi:type="dcterms:W3CDTF">2026-03-11T15:23:00Z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